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A72" w:rsidRDefault="00971F55" w:rsidP="00661A72">
      <w:pPr>
        <w:spacing w:after="0" w:line="360" w:lineRule="auto"/>
        <w:rPr>
          <w:rFonts w:ascii="Times New Roman Tj" w:hAnsi="Times New Roman Tj"/>
          <w:b/>
          <w:color w:val="000000"/>
          <w:sz w:val="28"/>
          <w:szCs w:val="28"/>
        </w:rPr>
      </w:pPr>
      <w:r>
        <w:rPr>
          <w:rFonts w:ascii="Times New Roman Tj" w:hAnsi="Times New Roman Tj"/>
          <w:b/>
          <w:color w:val="000000"/>
          <w:sz w:val="28"/>
          <w:szCs w:val="28"/>
        </w:rPr>
        <w:t>ВАЗОРАТИ МАОРИФ ВА ИЛМИ ЉУМХУРИИ ТОЉ</w:t>
      </w:r>
      <w:r w:rsidR="00661A72" w:rsidRPr="00661A72">
        <w:rPr>
          <w:rFonts w:ascii="Times New Roman Tj" w:hAnsi="Times New Roman Tj"/>
          <w:b/>
          <w:color w:val="000000"/>
          <w:sz w:val="28"/>
          <w:szCs w:val="28"/>
        </w:rPr>
        <w:t>ИКИСТОН</w:t>
      </w:r>
      <w:r w:rsidR="00661A72">
        <w:rPr>
          <w:rFonts w:ascii="Times New Roman Tj" w:hAnsi="Times New Roman Tj"/>
          <w:b/>
          <w:color w:val="000000"/>
          <w:sz w:val="28"/>
          <w:szCs w:val="28"/>
        </w:rPr>
        <w:t xml:space="preserve">  </w:t>
      </w:r>
    </w:p>
    <w:p w:rsidR="007F6CD3" w:rsidRDefault="00864203" w:rsidP="00661A72">
      <w:pPr>
        <w:spacing w:after="0" w:line="360" w:lineRule="auto"/>
        <w:rPr>
          <w:rFonts w:ascii="Times New Roman Tj" w:hAnsi="Times New Roman Tj"/>
          <w:b/>
          <w:color w:val="000000"/>
          <w:sz w:val="28"/>
          <w:szCs w:val="28"/>
        </w:rPr>
      </w:pPr>
      <w:r>
        <w:rPr>
          <w:rFonts w:ascii="Times New Roman Tj" w:hAnsi="Times New Roman Tj"/>
          <w:b/>
          <w:color w:val="000000"/>
          <w:sz w:val="28"/>
          <w:szCs w:val="28"/>
        </w:rPr>
        <w:t xml:space="preserve">       МУАССИСАИ ТАЊ</w:t>
      </w:r>
      <w:r w:rsidR="00661A72">
        <w:rPr>
          <w:rFonts w:ascii="Times New Roman Tj" w:hAnsi="Times New Roman Tj"/>
          <w:b/>
          <w:color w:val="000000"/>
          <w:sz w:val="28"/>
          <w:szCs w:val="28"/>
        </w:rPr>
        <w:t>СИЛОТИ МИЁНАИ УМУМИИ №10</w:t>
      </w:r>
    </w:p>
    <w:p w:rsidR="00661A72" w:rsidRPr="00661A72" w:rsidRDefault="00971F55" w:rsidP="00661A72">
      <w:pPr>
        <w:spacing w:after="0" w:line="360" w:lineRule="auto"/>
        <w:jc w:val="center"/>
        <w:rPr>
          <w:rFonts w:ascii="Times New Roman Tj" w:hAnsi="Times New Roman Tj"/>
          <w:b/>
          <w:color w:val="000000"/>
          <w:sz w:val="28"/>
          <w:szCs w:val="28"/>
        </w:rPr>
      </w:pPr>
      <w:r>
        <w:rPr>
          <w:rFonts w:ascii="Times New Roman Tj" w:hAnsi="Times New Roman Tj"/>
          <w:b/>
          <w:color w:val="000000"/>
          <w:sz w:val="28"/>
          <w:szCs w:val="28"/>
        </w:rPr>
        <w:t>Ш. ВАЊ</w:t>
      </w:r>
      <w:r w:rsidR="00661A72">
        <w:rPr>
          <w:rFonts w:ascii="Times New Roman Tj" w:hAnsi="Times New Roman Tj"/>
          <w:b/>
          <w:color w:val="000000"/>
          <w:sz w:val="28"/>
          <w:szCs w:val="28"/>
        </w:rPr>
        <w:t>ДАТ</w:t>
      </w:r>
    </w:p>
    <w:p w:rsidR="000B5FBD" w:rsidRDefault="000B5FBD" w:rsidP="000B5FBD">
      <w:pPr>
        <w:spacing w:after="0" w:line="360" w:lineRule="auto"/>
        <w:rPr>
          <w:rFonts w:ascii="Times New Roman Tj" w:hAnsi="Times New Roman Tj"/>
          <w:color w:val="000000"/>
          <w:sz w:val="144"/>
          <w:szCs w:val="144"/>
        </w:rPr>
      </w:pPr>
      <w:r w:rsidRPr="000B5FBD">
        <w:rPr>
          <w:rFonts w:ascii="Times New Roman Tj" w:hAnsi="Times New Roman Tj"/>
          <w:color w:val="000000"/>
          <w:sz w:val="144"/>
          <w:szCs w:val="144"/>
        </w:rPr>
        <w:t xml:space="preserve">         </w:t>
      </w:r>
      <w:bookmarkStart w:id="0" w:name="_GoBack"/>
      <w:bookmarkEnd w:id="0"/>
      <w:r w:rsidRPr="000B5FBD">
        <w:rPr>
          <w:rFonts w:ascii="Times New Roman Tj" w:hAnsi="Times New Roman Tj"/>
          <w:color w:val="000000"/>
          <w:sz w:val="144"/>
          <w:szCs w:val="144"/>
        </w:rPr>
        <w:t xml:space="preserve">                    </w:t>
      </w:r>
      <w:r>
        <w:rPr>
          <w:rFonts w:ascii="Times New Roman Tj" w:hAnsi="Times New Roman Tj"/>
          <w:color w:val="000000"/>
          <w:sz w:val="144"/>
          <w:szCs w:val="144"/>
        </w:rPr>
        <w:t xml:space="preserve">       </w:t>
      </w:r>
    </w:p>
    <w:p w:rsidR="007F6CD3" w:rsidRPr="000B5FBD" w:rsidRDefault="000B5FBD" w:rsidP="000B5FBD">
      <w:pPr>
        <w:spacing w:after="0" w:line="360" w:lineRule="auto"/>
        <w:rPr>
          <w:rFonts w:ascii="Times New Roman Tj" w:hAnsi="Times New Roman Tj"/>
          <w:color w:val="000000"/>
          <w:sz w:val="144"/>
          <w:szCs w:val="144"/>
        </w:rPr>
      </w:pPr>
      <w:r w:rsidRPr="000B5FBD">
        <w:rPr>
          <w:rFonts w:ascii="Times New Roman Tj" w:hAnsi="Times New Roman Tj"/>
          <w:color w:val="000000"/>
          <w:sz w:val="144"/>
          <w:szCs w:val="144"/>
        </w:rPr>
        <w:t>Р Е Ф Е Р</w:t>
      </w:r>
      <w:r w:rsidR="005B093F">
        <w:rPr>
          <w:rFonts w:ascii="Times New Roman Tj" w:hAnsi="Times New Roman Tj"/>
          <w:color w:val="000000"/>
          <w:sz w:val="144"/>
          <w:szCs w:val="144"/>
        </w:rPr>
        <w:t xml:space="preserve"> А Т</w:t>
      </w:r>
      <w:r w:rsidRPr="000B5FBD">
        <w:rPr>
          <w:rFonts w:ascii="Times New Roman Tj" w:hAnsi="Times New Roman Tj"/>
          <w:color w:val="000000"/>
          <w:sz w:val="144"/>
          <w:szCs w:val="144"/>
        </w:rPr>
        <w:t xml:space="preserve"> </w:t>
      </w:r>
    </w:p>
    <w:p w:rsidR="007F6CD3" w:rsidRPr="00911D49" w:rsidRDefault="007F6CD3" w:rsidP="007F6CD3">
      <w:pPr>
        <w:spacing w:after="0" w:line="360" w:lineRule="auto"/>
        <w:jc w:val="center"/>
        <w:rPr>
          <w:rFonts w:ascii="Times New Roman Tj" w:hAnsi="Times New Roman Tj"/>
          <w:color w:val="000000"/>
          <w:sz w:val="28"/>
          <w:szCs w:val="28"/>
        </w:rPr>
      </w:pPr>
    </w:p>
    <w:p w:rsidR="00661A72" w:rsidRDefault="007F6CD3" w:rsidP="00583180">
      <w:pPr>
        <w:rPr>
          <w:rFonts w:ascii="Times New Roman Tj" w:hAnsi="Times New Roman Tj"/>
          <w:sz w:val="28"/>
          <w:szCs w:val="28"/>
        </w:rPr>
      </w:pPr>
      <w:r w:rsidRPr="0056578C">
        <w:rPr>
          <w:rFonts w:ascii="Times New Roman Tj" w:hAnsi="Times New Roman Tj"/>
          <w:b/>
          <w:color w:val="000000"/>
          <w:sz w:val="28"/>
          <w:szCs w:val="28"/>
        </w:rPr>
        <w:t>Мавзўъ:</w:t>
      </w:r>
      <w:r w:rsidRPr="0056578C">
        <w:rPr>
          <w:rFonts w:ascii="Times New Roman Tj" w:hAnsi="Times New Roman Tj"/>
          <w:color w:val="000000"/>
          <w:sz w:val="28"/>
          <w:szCs w:val="28"/>
        </w:rPr>
        <w:t xml:space="preserve"> </w:t>
      </w:r>
      <w:r w:rsidR="00583180">
        <w:rPr>
          <w:rFonts w:ascii="Times New Roman Taj" w:hAnsi="Times New Roman Taj"/>
          <w:sz w:val="28"/>
          <w:szCs w:val="28"/>
        </w:rPr>
        <w:t>«</w:t>
      </w:r>
      <w:r w:rsidR="00583180" w:rsidRPr="00583180">
        <w:rPr>
          <w:rFonts w:ascii="Times New Roman Tj" w:hAnsi="Times New Roman Tj"/>
          <w:sz w:val="28"/>
          <w:szCs w:val="28"/>
        </w:rPr>
        <w:t xml:space="preserve">Вазъи кунунии азхудкунии сарватњои табиї дар њудуди </w:t>
      </w:r>
    </w:p>
    <w:p w:rsidR="00583180" w:rsidRDefault="00661A72" w:rsidP="00583180">
      <w:pPr>
        <w:rPr>
          <w:rFonts w:ascii="Times New Roman Tj" w:hAnsi="Times New Roman Tj"/>
          <w:b/>
          <w:sz w:val="28"/>
          <w:szCs w:val="28"/>
        </w:rPr>
      </w:pPr>
      <w:r>
        <w:rPr>
          <w:rFonts w:ascii="Times New Roman Tj" w:hAnsi="Times New Roman Tj"/>
          <w:sz w:val="28"/>
          <w:szCs w:val="28"/>
        </w:rPr>
        <w:t xml:space="preserve">                                        </w:t>
      </w:r>
      <w:r w:rsidR="00583180" w:rsidRPr="00583180">
        <w:rPr>
          <w:rFonts w:ascii="Times New Roman Tj" w:hAnsi="Times New Roman Tj"/>
          <w:sz w:val="28"/>
          <w:szCs w:val="28"/>
        </w:rPr>
        <w:t>Љумњурии Тољикистон</w:t>
      </w:r>
      <w:r w:rsidR="00583180">
        <w:rPr>
          <w:rFonts w:ascii="Times New Roman Taj" w:hAnsi="Times New Roman Taj"/>
          <w:sz w:val="28"/>
          <w:szCs w:val="28"/>
        </w:rPr>
        <w:t>»</w:t>
      </w:r>
    </w:p>
    <w:p w:rsidR="007F6CD3" w:rsidRPr="00911D49" w:rsidRDefault="007F6CD3" w:rsidP="00583180">
      <w:pPr>
        <w:spacing w:after="0" w:line="360" w:lineRule="auto"/>
        <w:rPr>
          <w:rFonts w:ascii="Times New Roman Tj" w:hAnsi="Times New Roman Tj"/>
          <w:color w:val="000000"/>
          <w:sz w:val="40"/>
          <w:szCs w:val="40"/>
        </w:rPr>
      </w:pPr>
    </w:p>
    <w:p w:rsidR="007F6CD3" w:rsidRPr="00677D7B" w:rsidRDefault="007F6CD3" w:rsidP="00583180">
      <w:pPr>
        <w:spacing w:after="0" w:line="360" w:lineRule="auto"/>
        <w:jc w:val="center"/>
        <w:rPr>
          <w:rFonts w:ascii="Times New Roman Tj" w:hAnsi="Times New Roman Tj"/>
          <w:color w:val="000000"/>
          <w:sz w:val="28"/>
          <w:szCs w:val="28"/>
        </w:rPr>
      </w:pPr>
      <w:r>
        <w:rPr>
          <w:rFonts w:ascii="Times New Roman Tj" w:hAnsi="Times New Roman Tj"/>
          <w:color w:val="000000"/>
          <w:sz w:val="28"/>
          <w:szCs w:val="28"/>
        </w:rPr>
        <w:t xml:space="preserve">                                     </w:t>
      </w:r>
    </w:p>
    <w:p w:rsidR="007F6CD3" w:rsidRPr="00677D7B" w:rsidRDefault="007F6CD3" w:rsidP="007F6CD3">
      <w:pPr>
        <w:spacing w:after="0" w:line="360" w:lineRule="auto"/>
        <w:jc w:val="center"/>
        <w:rPr>
          <w:rFonts w:ascii="Times New Roman Tj" w:hAnsi="Times New Roman Tj"/>
          <w:color w:val="000000"/>
          <w:sz w:val="28"/>
          <w:szCs w:val="28"/>
        </w:rPr>
      </w:pPr>
    </w:p>
    <w:p w:rsidR="00583180" w:rsidRDefault="007F6CD3" w:rsidP="00583180">
      <w:pPr>
        <w:spacing w:after="0" w:line="360" w:lineRule="auto"/>
        <w:rPr>
          <w:rFonts w:ascii="Times New Roman Tj" w:hAnsi="Times New Roman Tj"/>
          <w:color w:val="000000"/>
          <w:sz w:val="28"/>
          <w:szCs w:val="28"/>
        </w:rPr>
      </w:pPr>
      <w:r>
        <w:rPr>
          <w:rFonts w:ascii="Times New Roman Tj" w:hAnsi="Times New Roman Tj"/>
          <w:color w:val="000000"/>
          <w:sz w:val="28"/>
          <w:szCs w:val="28"/>
        </w:rPr>
        <w:t xml:space="preserve">                                                    </w:t>
      </w:r>
      <w:r w:rsidR="00971F55">
        <w:rPr>
          <w:rFonts w:ascii="Times New Roman Tj" w:hAnsi="Times New Roman Tj"/>
          <w:b/>
          <w:color w:val="000000"/>
          <w:sz w:val="28"/>
          <w:szCs w:val="28"/>
        </w:rPr>
        <w:t>Иљ</w:t>
      </w:r>
      <w:r w:rsidR="000B5FBD">
        <w:rPr>
          <w:rFonts w:ascii="Times New Roman Tj" w:hAnsi="Times New Roman Tj"/>
          <w:b/>
          <w:color w:val="000000"/>
          <w:sz w:val="28"/>
          <w:szCs w:val="28"/>
        </w:rPr>
        <w:t>рокунанда</w:t>
      </w:r>
      <w:r w:rsidRPr="002C4A07">
        <w:rPr>
          <w:rFonts w:ascii="Times New Roman Tj" w:hAnsi="Times New Roman Tj"/>
          <w:b/>
          <w:color w:val="000000"/>
          <w:sz w:val="28"/>
          <w:szCs w:val="28"/>
        </w:rPr>
        <w:t>:</w:t>
      </w:r>
      <w:r w:rsidR="00971F55">
        <w:rPr>
          <w:rFonts w:ascii="Times New Roman Tj" w:hAnsi="Times New Roman Tj"/>
          <w:b/>
          <w:color w:val="000000"/>
          <w:sz w:val="28"/>
          <w:szCs w:val="28"/>
        </w:rPr>
        <w:t>Омў</w:t>
      </w:r>
      <w:r w:rsidR="00661A72">
        <w:rPr>
          <w:rFonts w:ascii="Times New Roman Tj" w:hAnsi="Times New Roman Tj"/>
          <w:b/>
          <w:color w:val="000000"/>
          <w:sz w:val="28"/>
          <w:szCs w:val="28"/>
        </w:rPr>
        <w:t>згори фанни география</w:t>
      </w:r>
    </w:p>
    <w:p w:rsidR="007F6CD3" w:rsidRPr="00677D7B" w:rsidRDefault="000B5FBD" w:rsidP="00661A72">
      <w:pPr>
        <w:spacing w:after="0" w:line="360" w:lineRule="auto"/>
        <w:rPr>
          <w:rFonts w:ascii="Times New Roman Tj" w:hAnsi="Times New Roman Tj"/>
          <w:b/>
          <w:color w:val="000000"/>
          <w:sz w:val="28"/>
          <w:szCs w:val="28"/>
        </w:rPr>
      </w:pPr>
      <w:r>
        <w:rPr>
          <w:rFonts w:ascii="Times New Roman Tj" w:hAnsi="Times New Roman Tj"/>
          <w:color w:val="000000"/>
          <w:sz w:val="28"/>
          <w:szCs w:val="28"/>
        </w:rPr>
        <w:t xml:space="preserve">                                         </w:t>
      </w:r>
      <w:r w:rsidR="00661A72">
        <w:rPr>
          <w:rFonts w:ascii="Times New Roman Tj" w:hAnsi="Times New Roman Tj"/>
          <w:color w:val="000000"/>
          <w:sz w:val="28"/>
          <w:szCs w:val="28"/>
        </w:rPr>
        <w:t xml:space="preserve">                                                      </w:t>
      </w:r>
      <w:r>
        <w:rPr>
          <w:rFonts w:ascii="Times New Roman Tj" w:hAnsi="Times New Roman Tj"/>
          <w:b/>
          <w:color w:val="000000"/>
          <w:sz w:val="28"/>
          <w:szCs w:val="28"/>
        </w:rPr>
        <w:t xml:space="preserve">   Хамроев Исмоил</w:t>
      </w:r>
    </w:p>
    <w:p w:rsidR="007F6CD3" w:rsidRPr="00677D7B" w:rsidRDefault="007F6CD3" w:rsidP="007F6CD3">
      <w:pPr>
        <w:spacing w:after="0" w:line="360" w:lineRule="auto"/>
        <w:jc w:val="center"/>
        <w:rPr>
          <w:rFonts w:ascii="Times New Roman Tj" w:hAnsi="Times New Roman Tj"/>
          <w:b/>
          <w:color w:val="000000"/>
          <w:sz w:val="28"/>
          <w:szCs w:val="28"/>
        </w:rPr>
      </w:pPr>
    </w:p>
    <w:p w:rsidR="007F6CD3" w:rsidRPr="00677D7B" w:rsidRDefault="007F6CD3" w:rsidP="007F6CD3">
      <w:pPr>
        <w:spacing w:after="0" w:line="360" w:lineRule="auto"/>
        <w:jc w:val="center"/>
        <w:rPr>
          <w:rFonts w:ascii="Times New Roman Tj" w:hAnsi="Times New Roman Tj"/>
          <w:b/>
          <w:color w:val="000000"/>
          <w:sz w:val="28"/>
          <w:szCs w:val="28"/>
        </w:rPr>
      </w:pPr>
    </w:p>
    <w:p w:rsidR="007F6CD3" w:rsidRPr="00677D7B" w:rsidRDefault="007F6CD3" w:rsidP="007F6CD3">
      <w:pPr>
        <w:spacing w:after="0" w:line="360" w:lineRule="auto"/>
        <w:jc w:val="center"/>
        <w:rPr>
          <w:rFonts w:ascii="Times New Roman Tj" w:hAnsi="Times New Roman Tj"/>
          <w:b/>
          <w:color w:val="000000"/>
          <w:sz w:val="28"/>
          <w:szCs w:val="28"/>
        </w:rPr>
      </w:pPr>
    </w:p>
    <w:p w:rsidR="007F6CD3" w:rsidRDefault="007F6CD3" w:rsidP="007F6CD3">
      <w:pPr>
        <w:spacing w:after="0" w:line="360" w:lineRule="auto"/>
        <w:jc w:val="center"/>
        <w:rPr>
          <w:rFonts w:ascii="Times New Roman Tj" w:hAnsi="Times New Roman Tj"/>
          <w:b/>
          <w:color w:val="000000"/>
          <w:sz w:val="28"/>
          <w:szCs w:val="28"/>
        </w:rPr>
      </w:pPr>
    </w:p>
    <w:p w:rsidR="007F6CD3" w:rsidRDefault="007F6CD3" w:rsidP="007F6CD3">
      <w:pPr>
        <w:spacing w:after="0" w:line="360" w:lineRule="auto"/>
        <w:jc w:val="center"/>
        <w:rPr>
          <w:rFonts w:ascii="Times New Roman Tj" w:hAnsi="Times New Roman Tj"/>
          <w:b/>
          <w:color w:val="000000"/>
          <w:sz w:val="28"/>
          <w:szCs w:val="28"/>
        </w:rPr>
      </w:pPr>
    </w:p>
    <w:p w:rsidR="007F6CD3" w:rsidRDefault="007F6CD3" w:rsidP="007F6CD3">
      <w:pPr>
        <w:spacing w:after="0" w:line="360" w:lineRule="auto"/>
        <w:jc w:val="center"/>
        <w:rPr>
          <w:rFonts w:ascii="Times New Roman Tj" w:hAnsi="Times New Roman Tj"/>
          <w:b/>
          <w:color w:val="000000"/>
          <w:sz w:val="28"/>
          <w:szCs w:val="28"/>
        </w:rPr>
      </w:pPr>
    </w:p>
    <w:p w:rsidR="007F6CD3" w:rsidRDefault="007F6CD3" w:rsidP="00285CFD">
      <w:pPr>
        <w:spacing w:after="0" w:line="360" w:lineRule="auto"/>
        <w:jc w:val="center"/>
        <w:rPr>
          <w:rFonts w:ascii="Times New Roman Tj" w:hAnsi="Times New Roman Tj"/>
          <w:b/>
          <w:color w:val="000000"/>
          <w:sz w:val="28"/>
          <w:szCs w:val="28"/>
        </w:rPr>
      </w:pPr>
    </w:p>
    <w:p w:rsidR="00285CFD" w:rsidRDefault="00285CFD" w:rsidP="00285CFD">
      <w:pPr>
        <w:spacing w:after="0" w:line="360" w:lineRule="auto"/>
        <w:jc w:val="center"/>
        <w:rPr>
          <w:rFonts w:ascii="Times New Roman Tj" w:hAnsi="Times New Roman Tj"/>
          <w:b/>
          <w:color w:val="000000"/>
          <w:sz w:val="28"/>
          <w:szCs w:val="28"/>
        </w:rPr>
      </w:pPr>
    </w:p>
    <w:p w:rsidR="00971F55" w:rsidRDefault="00971F55" w:rsidP="00285CFD">
      <w:pPr>
        <w:spacing w:after="0" w:line="360" w:lineRule="auto"/>
        <w:jc w:val="center"/>
        <w:rPr>
          <w:rFonts w:ascii="Times New Roman Tj" w:hAnsi="Times New Roman Tj"/>
          <w:b/>
          <w:color w:val="000000"/>
          <w:sz w:val="28"/>
          <w:szCs w:val="28"/>
        </w:rPr>
      </w:pPr>
      <w:r>
        <w:rPr>
          <w:rFonts w:ascii="Times New Roman Tj" w:hAnsi="Times New Roman Tj"/>
          <w:b/>
          <w:color w:val="000000"/>
          <w:sz w:val="28"/>
          <w:szCs w:val="28"/>
        </w:rPr>
        <w:t xml:space="preserve"> Вањдат 2016</w:t>
      </w:r>
    </w:p>
    <w:p w:rsidR="00285CFD" w:rsidRDefault="006B0FA0" w:rsidP="006B0FA0">
      <w:pPr>
        <w:spacing w:after="0" w:line="360" w:lineRule="auto"/>
        <w:rPr>
          <w:rFonts w:ascii="Times New Roman Tj" w:hAnsi="Times New Roman Tj"/>
          <w:b/>
          <w:color w:val="000000"/>
          <w:sz w:val="28"/>
          <w:szCs w:val="28"/>
        </w:rPr>
      </w:pPr>
      <w:r>
        <w:rPr>
          <w:rFonts w:ascii="Times New Roman Tj" w:hAnsi="Times New Roman Tj"/>
          <w:b/>
          <w:color w:val="000000"/>
          <w:sz w:val="28"/>
          <w:szCs w:val="28"/>
        </w:rPr>
        <w:lastRenderedPageBreak/>
        <w:t xml:space="preserve">                         </w:t>
      </w:r>
      <w:r w:rsidR="00971F55">
        <w:rPr>
          <w:rFonts w:ascii="Times New Roman Tj" w:hAnsi="Times New Roman Tj"/>
          <w:b/>
          <w:color w:val="000000"/>
          <w:sz w:val="28"/>
          <w:szCs w:val="28"/>
        </w:rPr>
        <w:t xml:space="preserve">                             Наќ</w:t>
      </w:r>
      <w:r>
        <w:rPr>
          <w:rFonts w:ascii="Times New Roman Tj" w:hAnsi="Times New Roman Tj"/>
          <w:b/>
          <w:color w:val="000000"/>
          <w:sz w:val="28"/>
          <w:szCs w:val="28"/>
        </w:rPr>
        <w:t>ша.</w:t>
      </w:r>
    </w:p>
    <w:p w:rsidR="00285CFD" w:rsidRDefault="00285CFD" w:rsidP="00285CFD">
      <w:pPr>
        <w:spacing w:after="0" w:line="360" w:lineRule="auto"/>
        <w:jc w:val="center"/>
        <w:rPr>
          <w:rFonts w:ascii="Times New Roman Tj" w:hAnsi="Times New Roman Tj"/>
          <w:b/>
          <w:color w:val="000000"/>
          <w:sz w:val="28"/>
          <w:szCs w:val="28"/>
        </w:rPr>
      </w:pPr>
    </w:p>
    <w:p w:rsidR="00285CFD" w:rsidRDefault="00285CFD" w:rsidP="00285CFD">
      <w:pPr>
        <w:spacing w:after="0" w:line="360" w:lineRule="auto"/>
        <w:jc w:val="center"/>
        <w:rPr>
          <w:rFonts w:ascii="Times New Roman Tj" w:hAnsi="Times New Roman Tj"/>
          <w:b/>
          <w:color w:val="000000"/>
          <w:sz w:val="28"/>
          <w:szCs w:val="28"/>
        </w:rPr>
      </w:pPr>
    </w:p>
    <w:p w:rsidR="00285CFD" w:rsidRPr="00285CFD" w:rsidRDefault="00285CFD" w:rsidP="00285CFD">
      <w:pPr>
        <w:spacing w:after="0" w:line="360" w:lineRule="auto"/>
        <w:jc w:val="center"/>
        <w:rPr>
          <w:rFonts w:ascii="Times New Roman Tj" w:hAnsi="Times New Roman Tj"/>
          <w:b/>
          <w:color w:val="000000"/>
          <w:sz w:val="28"/>
          <w:szCs w:val="28"/>
        </w:rPr>
      </w:pPr>
    </w:p>
    <w:p w:rsidR="007F6CD3" w:rsidRPr="00911D49" w:rsidRDefault="007F6CD3" w:rsidP="007F6CD3">
      <w:pPr>
        <w:spacing w:after="0" w:line="480" w:lineRule="auto"/>
        <w:jc w:val="both"/>
        <w:rPr>
          <w:rFonts w:ascii="Times New Roman Tj" w:hAnsi="Times New Roman Tj"/>
          <w:sz w:val="28"/>
          <w:szCs w:val="28"/>
        </w:rPr>
      </w:pPr>
      <w:r w:rsidRPr="00911D49">
        <w:rPr>
          <w:rFonts w:ascii="Times New Roman Tj" w:hAnsi="Times New Roman Tj"/>
          <w:sz w:val="28"/>
          <w:szCs w:val="28"/>
        </w:rPr>
        <w:t>1.Њолати њозираи  истифодабарии канданињои фоиданок</w:t>
      </w:r>
      <w:r w:rsidR="00270505">
        <w:rPr>
          <w:rFonts w:ascii="Times New Roman Tj" w:hAnsi="Times New Roman Tj"/>
          <w:sz w:val="28"/>
          <w:szCs w:val="28"/>
        </w:rPr>
        <w:t>………........сањ. 2-5</w:t>
      </w:r>
    </w:p>
    <w:p w:rsidR="007F6CD3" w:rsidRPr="006B0FA0" w:rsidRDefault="007F6CD3" w:rsidP="007F6CD3">
      <w:pPr>
        <w:spacing w:after="0" w:line="480" w:lineRule="auto"/>
        <w:jc w:val="both"/>
        <w:rPr>
          <w:rFonts w:ascii="Times New Roman Tj" w:hAnsi="Times New Roman Tj"/>
          <w:sz w:val="28"/>
          <w:szCs w:val="28"/>
        </w:rPr>
      </w:pPr>
      <w:r w:rsidRPr="00911D49">
        <w:rPr>
          <w:rFonts w:ascii="Times New Roman Tj" w:hAnsi="Times New Roman Tj"/>
          <w:sz w:val="28"/>
          <w:szCs w:val="28"/>
        </w:rPr>
        <w:t>2. Вазъи кунунии истифода</w:t>
      </w:r>
      <w:r>
        <w:rPr>
          <w:rFonts w:ascii="Times New Roman Tj" w:hAnsi="Times New Roman Tj"/>
          <w:sz w:val="28"/>
          <w:szCs w:val="28"/>
        </w:rPr>
        <w:t>барии сарв</w:t>
      </w:r>
      <w:r w:rsidR="00270505">
        <w:rPr>
          <w:rFonts w:ascii="Times New Roman Tj" w:hAnsi="Times New Roman Tj"/>
          <w:sz w:val="28"/>
          <w:szCs w:val="28"/>
        </w:rPr>
        <w:t>атњои обию заминї………...…сањ. 5-7</w:t>
      </w:r>
    </w:p>
    <w:p w:rsidR="006B0FA0" w:rsidRDefault="00114289" w:rsidP="007F6CD3">
      <w:pPr>
        <w:spacing w:after="0" w:line="360" w:lineRule="auto"/>
        <w:jc w:val="both"/>
        <w:rPr>
          <w:rFonts w:ascii="Times New Roman Tj" w:hAnsi="Times New Roman Tj"/>
          <w:sz w:val="28"/>
          <w:szCs w:val="28"/>
        </w:rPr>
      </w:pPr>
      <w:r>
        <w:rPr>
          <w:rFonts w:ascii="Times New Roman Tj" w:hAnsi="Times New Roman Tj"/>
          <w:sz w:val="28"/>
          <w:szCs w:val="28"/>
        </w:rPr>
        <w:t>3</w:t>
      </w:r>
      <w:r w:rsidR="007F6CD3" w:rsidRPr="000417E1">
        <w:rPr>
          <w:rFonts w:ascii="Times New Roman Tj" w:hAnsi="Times New Roman Tj"/>
          <w:sz w:val="28"/>
          <w:szCs w:val="28"/>
        </w:rPr>
        <w:t xml:space="preserve">.Дурнамои азхудкунии сарватњои табиї  Љумњурии Тољикистон ва </w:t>
      </w:r>
      <w:r w:rsidR="006B0FA0">
        <w:rPr>
          <w:rFonts w:ascii="Times New Roman Tj" w:hAnsi="Times New Roman Tj"/>
          <w:sz w:val="28"/>
          <w:szCs w:val="28"/>
        </w:rPr>
        <w:t xml:space="preserve"> </w:t>
      </w:r>
    </w:p>
    <w:p w:rsidR="007F6CD3" w:rsidRPr="00911D49" w:rsidRDefault="007F6CD3" w:rsidP="007F6CD3">
      <w:pPr>
        <w:spacing w:after="0" w:line="360" w:lineRule="auto"/>
        <w:jc w:val="both"/>
        <w:rPr>
          <w:rFonts w:ascii="Times New Roman Tj" w:hAnsi="Times New Roman Tj"/>
          <w:sz w:val="28"/>
          <w:szCs w:val="28"/>
        </w:rPr>
      </w:pPr>
      <w:r w:rsidRPr="000417E1">
        <w:rPr>
          <w:rFonts w:ascii="Times New Roman Tj" w:hAnsi="Times New Roman Tj"/>
          <w:sz w:val="28"/>
          <w:szCs w:val="28"/>
        </w:rPr>
        <w:t>таъсири онњо дар рушди соњањои саноат</w:t>
      </w:r>
      <w:r w:rsidR="00270505">
        <w:rPr>
          <w:rFonts w:ascii="Times New Roman Tj" w:hAnsi="Times New Roman Tj"/>
          <w:sz w:val="28"/>
          <w:szCs w:val="28"/>
        </w:rPr>
        <w:t>………..…………………..….сањ. 8-10</w:t>
      </w:r>
    </w:p>
    <w:p w:rsidR="007F6CD3" w:rsidRPr="00911D49" w:rsidRDefault="00114289" w:rsidP="007F6CD3">
      <w:pPr>
        <w:spacing w:after="0" w:line="480" w:lineRule="auto"/>
        <w:jc w:val="both"/>
        <w:rPr>
          <w:rFonts w:ascii="Times New Roman Tj" w:hAnsi="Times New Roman Tj"/>
          <w:sz w:val="28"/>
          <w:szCs w:val="28"/>
        </w:rPr>
      </w:pPr>
      <w:r>
        <w:rPr>
          <w:rFonts w:ascii="Times New Roman Tj" w:hAnsi="Times New Roman Tj"/>
          <w:sz w:val="28"/>
          <w:szCs w:val="28"/>
        </w:rPr>
        <w:t>4</w:t>
      </w:r>
      <w:r w:rsidR="007F6CD3" w:rsidRPr="00911D49">
        <w:rPr>
          <w:rFonts w:ascii="Times New Roman Tj" w:hAnsi="Times New Roman Tj"/>
          <w:sz w:val="28"/>
          <w:szCs w:val="28"/>
        </w:rPr>
        <w:t>.Дурнамои азхудкунии сарватњои табиї ва таъсири онњо дар рушди  соњањои кишоварзї ва туризм</w:t>
      </w:r>
      <w:r w:rsidR="00270505">
        <w:rPr>
          <w:rFonts w:ascii="Times New Roman Tj" w:hAnsi="Times New Roman Tj"/>
          <w:sz w:val="28"/>
          <w:szCs w:val="28"/>
        </w:rPr>
        <w:t>…………………………………………...сањ.10-12</w:t>
      </w:r>
    </w:p>
    <w:p w:rsidR="007F6CD3" w:rsidRPr="00911D49" w:rsidRDefault="00114289" w:rsidP="007F6CD3">
      <w:pPr>
        <w:spacing w:after="0" w:line="480" w:lineRule="auto"/>
        <w:jc w:val="both"/>
        <w:rPr>
          <w:rFonts w:ascii="Times New Roman Tj" w:hAnsi="Times New Roman Tj"/>
          <w:b/>
          <w:sz w:val="28"/>
          <w:szCs w:val="28"/>
        </w:rPr>
      </w:pPr>
      <w:r>
        <w:rPr>
          <w:rFonts w:ascii="Times New Roman Tj" w:hAnsi="Times New Roman Tj"/>
          <w:b/>
          <w:sz w:val="28"/>
          <w:szCs w:val="28"/>
        </w:rPr>
        <w:t>5</w:t>
      </w:r>
      <w:r w:rsidR="006B0FA0">
        <w:rPr>
          <w:rFonts w:ascii="Times New Roman Tj" w:hAnsi="Times New Roman Tj"/>
          <w:b/>
          <w:sz w:val="28"/>
          <w:szCs w:val="28"/>
        </w:rPr>
        <w:t>.</w:t>
      </w:r>
      <w:r w:rsidR="007F6CD3" w:rsidRPr="00911D49">
        <w:rPr>
          <w:rFonts w:ascii="Times New Roman Tj" w:hAnsi="Times New Roman Tj"/>
          <w:b/>
          <w:sz w:val="28"/>
          <w:szCs w:val="28"/>
        </w:rPr>
        <w:t>Хулоса</w:t>
      </w:r>
      <w:r w:rsidR="006B0FA0">
        <w:rPr>
          <w:rFonts w:ascii="Times New Roman Tj" w:hAnsi="Times New Roman Tj"/>
          <w:b/>
          <w:sz w:val="28"/>
          <w:szCs w:val="28"/>
        </w:rPr>
        <w:t>……………</w:t>
      </w:r>
      <w:r w:rsidR="00270505">
        <w:rPr>
          <w:rFonts w:ascii="Times New Roman Tj" w:hAnsi="Times New Roman Tj"/>
          <w:b/>
          <w:sz w:val="28"/>
          <w:szCs w:val="28"/>
        </w:rPr>
        <w:t>………………………………………………………сањ. 13-14</w:t>
      </w:r>
    </w:p>
    <w:p w:rsidR="007F6CD3" w:rsidRPr="00911D49" w:rsidRDefault="00114289" w:rsidP="007F6CD3">
      <w:pPr>
        <w:spacing w:after="0" w:line="480" w:lineRule="auto"/>
        <w:jc w:val="both"/>
        <w:rPr>
          <w:rFonts w:ascii="Times New Roman Tj" w:hAnsi="Times New Roman Tj"/>
          <w:b/>
          <w:sz w:val="28"/>
          <w:szCs w:val="28"/>
        </w:rPr>
      </w:pPr>
      <w:r>
        <w:rPr>
          <w:rFonts w:ascii="Times New Roman Tj" w:hAnsi="Times New Roman Tj"/>
          <w:b/>
          <w:sz w:val="28"/>
          <w:szCs w:val="28"/>
        </w:rPr>
        <w:t>6</w:t>
      </w:r>
      <w:r w:rsidR="006B0FA0">
        <w:rPr>
          <w:rFonts w:ascii="Times New Roman Tj" w:hAnsi="Times New Roman Tj"/>
          <w:b/>
          <w:sz w:val="28"/>
          <w:szCs w:val="28"/>
        </w:rPr>
        <w:t>.</w:t>
      </w:r>
      <w:r w:rsidR="007F6CD3" w:rsidRPr="00911D49">
        <w:rPr>
          <w:rFonts w:ascii="Times New Roman Tj" w:hAnsi="Times New Roman Tj"/>
          <w:b/>
          <w:sz w:val="28"/>
          <w:szCs w:val="28"/>
        </w:rPr>
        <w:t>Фењристи адабиётњо</w:t>
      </w:r>
      <w:r w:rsidR="006B0FA0">
        <w:rPr>
          <w:rFonts w:ascii="Times New Roman Tj" w:hAnsi="Times New Roman Tj"/>
          <w:b/>
          <w:sz w:val="28"/>
          <w:szCs w:val="28"/>
        </w:rPr>
        <w:t>………</w:t>
      </w:r>
      <w:r w:rsidR="00270505">
        <w:rPr>
          <w:rFonts w:ascii="Times New Roman Tj" w:hAnsi="Times New Roman Tj"/>
          <w:b/>
          <w:sz w:val="28"/>
          <w:szCs w:val="28"/>
        </w:rPr>
        <w:t>……………………………………….…..сањ. 1</w:t>
      </w:r>
      <w:r w:rsidR="00013DF9">
        <w:rPr>
          <w:rFonts w:ascii="Times New Roman Tj" w:hAnsi="Times New Roman Tj"/>
          <w:b/>
          <w:sz w:val="28"/>
          <w:szCs w:val="28"/>
        </w:rPr>
        <w:t>4-15</w:t>
      </w:r>
    </w:p>
    <w:p w:rsidR="007F6CD3" w:rsidRPr="00911D49" w:rsidRDefault="007F6CD3" w:rsidP="007F6CD3">
      <w:pPr>
        <w:spacing w:after="0" w:line="360" w:lineRule="auto"/>
        <w:jc w:val="both"/>
        <w:rPr>
          <w:rFonts w:ascii="Times New Roman Tj" w:hAnsi="Times New Roman Tj"/>
          <w:b/>
          <w:sz w:val="28"/>
          <w:szCs w:val="28"/>
        </w:rPr>
      </w:pPr>
    </w:p>
    <w:p w:rsidR="007F6CD3" w:rsidRPr="00911D49" w:rsidRDefault="007F6CD3" w:rsidP="007F6CD3">
      <w:pPr>
        <w:spacing w:after="0" w:line="360" w:lineRule="auto"/>
        <w:jc w:val="both"/>
        <w:rPr>
          <w:rFonts w:ascii="Times New Roman Tj" w:hAnsi="Times New Roman Tj"/>
          <w:b/>
          <w:sz w:val="24"/>
          <w:szCs w:val="24"/>
        </w:rPr>
      </w:pPr>
    </w:p>
    <w:p w:rsidR="007F6CD3" w:rsidRDefault="007F6CD3" w:rsidP="007F6CD3">
      <w:pPr>
        <w:spacing w:after="0" w:line="360" w:lineRule="auto"/>
        <w:jc w:val="both"/>
        <w:rPr>
          <w:rFonts w:ascii="Times New Roman Tj" w:hAnsi="Times New Roman Tj"/>
          <w:b/>
          <w:sz w:val="24"/>
          <w:szCs w:val="24"/>
        </w:rPr>
      </w:pPr>
    </w:p>
    <w:p w:rsidR="007F6CD3" w:rsidRDefault="007F6CD3" w:rsidP="007F6CD3">
      <w:pPr>
        <w:spacing w:after="0" w:line="360" w:lineRule="auto"/>
        <w:jc w:val="both"/>
        <w:rPr>
          <w:rFonts w:ascii="Times New Roman Tj" w:hAnsi="Times New Roman Tj"/>
          <w:b/>
          <w:sz w:val="24"/>
          <w:szCs w:val="24"/>
        </w:rPr>
      </w:pPr>
    </w:p>
    <w:p w:rsidR="007F6CD3" w:rsidRDefault="007F6CD3"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6B0FA0" w:rsidRDefault="006B0FA0" w:rsidP="007F6CD3">
      <w:pPr>
        <w:spacing w:after="0" w:line="360" w:lineRule="auto"/>
        <w:jc w:val="both"/>
        <w:rPr>
          <w:rFonts w:ascii="Times New Roman Tj" w:hAnsi="Times New Roman Tj"/>
          <w:b/>
          <w:sz w:val="24"/>
          <w:szCs w:val="24"/>
        </w:rPr>
      </w:pPr>
    </w:p>
    <w:p w:rsidR="006B0FA0" w:rsidRDefault="006B0FA0" w:rsidP="007F6CD3">
      <w:pPr>
        <w:spacing w:after="0" w:line="360" w:lineRule="auto"/>
        <w:jc w:val="both"/>
        <w:rPr>
          <w:rFonts w:ascii="Times New Roman Tj" w:hAnsi="Times New Roman Tj"/>
          <w:b/>
          <w:sz w:val="24"/>
          <w:szCs w:val="24"/>
        </w:rPr>
      </w:pPr>
    </w:p>
    <w:p w:rsidR="006B0FA0" w:rsidRDefault="006B0FA0" w:rsidP="007F6CD3">
      <w:pPr>
        <w:spacing w:after="0" w:line="360" w:lineRule="auto"/>
        <w:jc w:val="both"/>
        <w:rPr>
          <w:rFonts w:ascii="Times New Roman Tj" w:hAnsi="Times New Roman Tj"/>
          <w:b/>
          <w:sz w:val="24"/>
          <w:szCs w:val="24"/>
        </w:rPr>
      </w:pPr>
    </w:p>
    <w:p w:rsidR="006B0FA0" w:rsidRDefault="006B0FA0" w:rsidP="007F6CD3">
      <w:pPr>
        <w:spacing w:after="0" w:line="360" w:lineRule="auto"/>
        <w:jc w:val="both"/>
        <w:rPr>
          <w:rFonts w:ascii="Times New Roman Tj" w:hAnsi="Times New Roman Tj"/>
          <w:b/>
          <w:sz w:val="24"/>
          <w:szCs w:val="24"/>
        </w:rPr>
      </w:pPr>
    </w:p>
    <w:p w:rsidR="00583180" w:rsidRDefault="00583180" w:rsidP="007F6CD3">
      <w:pPr>
        <w:spacing w:after="0" w:line="360" w:lineRule="auto"/>
        <w:jc w:val="both"/>
        <w:rPr>
          <w:rFonts w:ascii="Times New Roman Tj" w:hAnsi="Times New Roman Tj"/>
          <w:b/>
          <w:sz w:val="24"/>
          <w:szCs w:val="24"/>
        </w:rPr>
      </w:pPr>
    </w:p>
    <w:p w:rsidR="00114289" w:rsidRDefault="00114289" w:rsidP="007F6CD3">
      <w:pPr>
        <w:spacing w:after="0" w:line="360" w:lineRule="auto"/>
        <w:jc w:val="both"/>
        <w:rPr>
          <w:rFonts w:ascii="Times New Roman Tj" w:hAnsi="Times New Roman Tj"/>
          <w:b/>
          <w:sz w:val="24"/>
          <w:szCs w:val="24"/>
        </w:rPr>
      </w:pPr>
    </w:p>
    <w:p w:rsidR="007F6CD3" w:rsidRPr="00911D49" w:rsidRDefault="00114289" w:rsidP="007F6CD3">
      <w:pPr>
        <w:spacing w:after="0" w:line="360" w:lineRule="auto"/>
        <w:jc w:val="both"/>
        <w:rPr>
          <w:rFonts w:ascii="Times New Roman Tj" w:hAnsi="Times New Roman Tj"/>
          <w:b/>
          <w:sz w:val="28"/>
          <w:szCs w:val="28"/>
        </w:rPr>
      </w:pPr>
      <w:r>
        <w:rPr>
          <w:rFonts w:ascii="Times New Roman Tj" w:hAnsi="Times New Roman Tj"/>
          <w:b/>
          <w:sz w:val="28"/>
          <w:szCs w:val="28"/>
        </w:rPr>
        <w:t xml:space="preserve">                     </w:t>
      </w:r>
      <w:r w:rsidR="007F6CD3" w:rsidRPr="00911D49">
        <w:rPr>
          <w:rFonts w:ascii="Times New Roman Tj" w:hAnsi="Times New Roman Tj"/>
          <w:b/>
          <w:sz w:val="28"/>
          <w:szCs w:val="28"/>
        </w:rPr>
        <w:t>1.Њолати њозираи истифодабарии канданињои фоиданок</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lastRenderedPageBreak/>
        <w:t xml:space="preserve">  </w:t>
      </w:r>
      <w:r>
        <w:rPr>
          <w:rFonts w:ascii="Times New Roman Tj" w:hAnsi="Times New Roman Tj"/>
          <w:sz w:val="28"/>
          <w:szCs w:val="28"/>
        </w:rPr>
        <w:t xml:space="preserve">       </w:t>
      </w:r>
      <w:r w:rsidRPr="00911D49">
        <w:rPr>
          <w:rFonts w:ascii="Times New Roman Tj" w:hAnsi="Times New Roman Tj"/>
          <w:sz w:val="28"/>
          <w:szCs w:val="28"/>
        </w:rPr>
        <w:t xml:space="preserve">Тољикистони имрўза маъхази табиии канданињои фоиданок аст. Аз рўи намудњои асосїдар миќёси Осиёи Марказї </w:t>
      </w:r>
      <w:r w:rsidRPr="00911D49">
        <w:rPr>
          <w:rFonts w:ascii="Times New Roman Tj" w:hAnsi="Times New Roman Tj" w:cs="Times New Roman Tj"/>
          <w:sz w:val="28"/>
          <w:szCs w:val="28"/>
        </w:rPr>
        <w:t>љ</w:t>
      </w:r>
      <w:r w:rsidRPr="00911D49">
        <w:rPr>
          <w:rFonts w:ascii="Times New Roman Tj" w:hAnsi="Times New Roman Tj"/>
          <w:sz w:val="28"/>
          <w:szCs w:val="28"/>
        </w:rPr>
        <w:t xml:space="preserve">ои намоёнро ишѓол мекунад. Дар сарзамини љумњурї 400 кон ва нишонањои конњо кашфу тадќиќ карда шудаанд,ки ќисме аз онњо муддати тулонист,ки дар </w:t>
      </w:r>
      <w:r w:rsidR="006B0FA0">
        <w:rPr>
          <w:rFonts w:ascii="Times New Roman Tj" w:hAnsi="Times New Roman Tj"/>
          <w:sz w:val="28"/>
          <w:szCs w:val="28"/>
        </w:rPr>
        <w:t>доираи истењсолотанд.</w:t>
      </w:r>
    </w:p>
    <w:p w:rsidR="007F6CD3" w:rsidRDefault="007F6CD3" w:rsidP="006B0FA0">
      <w:pPr>
        <w:spacing w:after="0" w:line="360" w:lineRule="auto"/>
        <w:jc w:val="both"/>
        <w:rPr>
          <w:rFonts w:ascii="Times New Roman Tj" w:hAnsi="Times New Roman Tj"/>
          <w:b/>
          <w:sz w:val="28"/>
          <w:szCs w:val="28"/>
        </w:rPr>
      </w:pPr>
      <w:r>
        <w:rPr>
          <w:rFonts w:ascii="Times New Roman Tj" w:hAnsi="Times New Roman Tj"/>
          <w:sz w:val="28"/>
          <w:szCs w:val="28"/>
        </w:rPr>
        <w:t xml:space="preserve">         </w:t>
      </w:r>
      <w:r w:rsidRPr="00911D49">
        <w:rPr>
          <w:rFonts w:ascii="Times New Roman Tj" w:hAnsi="Times New Roman Tj"/>
          <w:sz w:val="28"/>
          <w:szCs w:val="28"/>
        </w:rPr>
        <w:t>Азхудкунии онњо дар камолоти ќуввањои истењсолкунандаи љумњурї таъсири мусбии назаррас дорад.  Корхонањои саноати кўњии дар базаи ашёи хоми минералии дохилїамалкунанда имрўз дар шароити  иќтисодї бозоргонї,яке аз воситањои муњими љонноккунии набзи иќтисодиёт мебо</w:t>
      </w:r>
      <w:r w:rsidR="003F54A3">
        <w:rPr>
          <w:rFonts w:ascii="Times New Roman Tj" w:hAnsi="Times New Roman Tj"/>
          <w:sz w:val="28"/>
          <w:szCs w:val="28"/>
        </w:rPr>
        <w:softHyphen/>
      </w:r>
      <w:r w:rsidRPr="00911D49">
        <w:rPr>
          <w:rFonts w:ascii="Times New Roman Tj" w:hAnsi="Times New Roman Tj"/>
          <w:sz w:val="28"/>
          <w:szCs w:val="28"/>
        </w:rPr>
        <w:t>шанд.  Љумњурии Тољикистон дорои  захирањои зиёди сўзишворию энергетикї буда, дар њудуди он 40 кони ангишт ва 28 кони нефту газдор муайян карда шудааст</w:t>
      </w:r>
      <w:r>
        <w:rPr>
          <w:rStyle w:val="aff2"/>
          <w:rFonts w:ascii="Times New Roman Tj" w:hAnsi="Times New Roman Tj"/>
          <w:sz w:val="28"/>
          <w:szCs w:val="28"/>
        </w:rPr>
        <w:footnoteReference w:id="1"/>
      </w:r>
      <w:r w:rsidRPr="00911D49">
        <w:rPr>
          <w:rFonts w:ascii="Times New Roman Tj" w:hAnsi="Times New Roman Tj"/>
          <w:sz w:val="28"/>
          <w:szCs w:val="28"/>
        </w:rPr>
        <w:t>. Аз љињати захираи ангишт мамлакат дар байни давлатњои Осиёи Миёна љои якумро ишѓол мекунад.  Њоло дар  љумњурї норасогии хеле зиёди ангишт вуљуд дорад.  Њар сол дар мамлакат дар њаљми 199,7 њазор тонна ангишт истихрољ карда мешавад</w:t>
      </w:r>
      <w:r>
        <w:rPr>
          <w:rStyle w:val="aff2"/>
          <w:rFonts w:ascii="Times New Roman Tj" w:hAnsi="Times New Roman Tj"/>
          <w:sz w:val="28"/>
          <w:szCs w:val="28"/>
        </w:rPr>
        <w:footnoteReference w:id="2"/>
      </w:r>
      <w:r w:rsidRPr="00911D49">
        <w:rPr>
          <w:rFonts w:ascii="Times New Roman Tj" w:hAnsi="Times New Roman Tj"/>
          <w:sz w:val="28"/>
          <w:szCs w:val="28"/>
        </w:rPr>
        <w:t xml:space="preserve">.  Махсусан, ањолии дењот аз норасогии ангишт  хело танќисї мекашанд. Чунин вазъият ташкилу васеъкунии саноати истихрољи ватаниро таќозо дорад. Имконияти захиравии ба роњмонии истихрољи ангишт барои ќонеъгардонии эњтиёљоти мардум фаровон аст. Њоло истихрољи ангишт  дар конњои Фон-Яѓноб, Шўроб, Зиддї, Назарайлоќ  хуб ба роњ монда шудааст. Дар конњои  дигар    бошад ангишт танњо бо маќсади ќонеъ намудани  талаботи </w:t>
      </w:r>
    </w:p>
    <w:p w:rsidR="007F6CD3" w:rsidRDefault="007F6CD3" w:rsidP="007F6CD3">
      <w:pPr>
        <w:spacing w:after="0" w:line="360" w:lineRule="auto"/>
        <w:jc w:val="right"/>
        <w:rPr>
          <w:rFonts w:ascii="Times New Roman Tj" w:hAnsi="Times New Roman Tj"/>
          <w:b/>
          <w:sz w:val="28"/>
          <w:szCs w:val="28"/>
        </w:rPr>
      </w:pP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Конњои дигари захираи саноатї дошта (Миёнаду, Зидї, Соят, Чашмасанг,Тошќурѓон,Шуробод,Киштут-Заврон,Моѓиён,Шишкат, Равнов,Куртекин ва ѓайра)аз сабаби дар шароитњои кўњї-геологии номусоид љойгир буданашон аз худ карда нашудаанд.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lastRenderedPageBreak/>
        <w:t xml:space="preserve">      </w:t>
      </w:r>
      <w:r>
        <w:rPr>
          <w:rFonts w:ascii="Times New Roman Tj" w:hAnsi="Times New Roman Tj"/>
          <w:sz w:val="28"/>
          <w:szCs w:val="28"/>
        </w:rPr>
        <w:t xml:space="preserve">  </w:t>
      </w:r>
      <w:r w:rsidRPr="00911D49">
        <w:rPr>
          <w:rFonts w:ascii="Times New Roman Tj" w:hAnsi="Times New Roman Tj"/>
          <w:sz w:val="28"/>
          <w:szCs w:val="28"/>
        </w:rPr>
        <w:t>Захирањои газу нефти љумњурї ањамияти калони сўзишворї доранд. Дар ќаламрави Тољикистон то имрўз беш аз 28 кони газу нефт кашф карда шудаанд.  Мувофиќи маълумоти геологњо захирањои эњтимолии нефт158 млн.тонна,газ-875млрдм</w:t>
      </w:r>
      <w:r w:rsidRPr="00911D49">
        <w:rPr>
          <w:rFonts w:ascii="Times New Roman Tj" w:hAnsi="Times New Roman Tj"/>
          <w:sz w:val="28"/>
          <w:szCs w:val="28"/>
          <w:vertAlign w:val="superscript"/>
        </w:rPr>
        <w:t>3</w:t>
      </w:r>
      <w:r w:rsidRPr="00911D49">
        <w:rPr>
          <w:rFonts w:ascii="Times New Roman Tj" w:hAnsi="Times New Roman Tj"/>
          <w:sz w:val="28"/>
          <w:szCs w:val="28"/>
        </w:rPr>
        <w:t>-ро ташкил медињанд. Аз ин миќдор њоло фаќат 9% захирањои нефт ва 3,5% захирањои газ аз худ карда шудаанд</w:t>
      </w:r>
      <w:r>
        <w:rPr>
          <w:rStyle w:val="aff2"/>
          <w:rFonts w:ascii="Times New Roman Tj" w:hAnsi="Times New Roman Tj"/>
          <w:sz w:val="28"/>
          <w:szCs w:val="28"/>
        </w:rPr>
        <w:footnoteReference w:id="3"/>
      </w:r>
      <w:r w:rsidRPr="00911D49">
        <w:rPr>
          <w:rFonts w:ascii="Times New Roman Tj" w:hAnsi="Times New Roman Tj"/>
          <w:sz w:val="28"/>
          <w:szCs w:val="28"/>
        </w:rPr>
        <w:t xml:space="preserve">. Камшавии истихрољро мутахассисон ба камшавии захирањои конњо алоќаманд мекунанд.  Дар ноњияњои Конибодом, Балљувон ва Љ. Румї заводњои нефту газ тозакунї амал мекунанд. </w:t>
      </w:r>
    </w:p>
    <w:p w:rsidR="007F6CD3" w:rsidRPr="00911D49" w:rsidRDefault="007F6CD3" w:rsidP="007F6CD3">
      <w:pPr>
        <w:spacing w:after="0" w:line="360" w:lineRule="auto"/>
        <w:jc w:val="both"/>
        <w:rPr>
          <w:rFonts w:ascii="Times New Roman Tj" w:hAnsi="Times New Roman Tj"/>
          <w:sz w:val="28"/>
          <w:szCs w:val="28"/>
        </w:rPr>
      </w:pPr>
      <w:r>
        <w:rPr>
          <w:rFonts w:ascii="Times New Roman Tj" w:hAnsi="Times New Roman Tj"/>
          <w:sz w:val="28"/>
          <w:szCs w:val="28"/>
        </w:rPr>
        <w:t xml:space="preserve">          </w:t>
      </w:r>
      <w:r w:rsidRPr="00911D49">
        <w:rPr>
          <w:rFonts w:ascii="Times New Roman Tj" w:hAnsi="Times New Roman Tj"/>
          <w:sz w:val="28"/>
          <w:szCs w:val="28"/>
        </w:rPr>
        <w:t xml:space="preserve"> Мувофиќи бањои мутахассисон љамъи захирањои геологии газу нефти љумњурї,мувифиќан ба 467млн тонна ва 1036 млрд м</w:t>
      </w:r>
      <w:r w:rsidRPr="00911D49">
        <w:rPr>
          <w:rFonts w:ascii="Times New Roman Tj" w:hAnsi="Times New Roman Tj"/>
          <w:sz w:val="28"/>
          <w:szCs w:val="28"/>
          <w:vertAlign w:val="superscript"/>
        </w:rPr>
        <w:t>3</w:t>
      </w:r>
      <w:r w:rsidRPr="00911D49">
        <w:rPr>
          <w:rFonts w:ascii="Times New Roman Tj" w:hAnsi="Times New Roman Tj"/>
          <w:sz w:val="28"/>
          <w:szCs w:val="28"/>
        </w:rPr>
        <w:t xml:space="preserve">   баробаранд. Зиёда аз 65% захирањои нефт, 90% газ дар љануби Тољикистон љойгир буда, конњои то 50-300млрд. м</w:t>
      </w:r>
      <w:r w:rsidRPr="00911D49">
        <w:rPr>
          <w:rFonts w:ascii="Times New Roman Tj" w:hAnsi="Times New Roman Tj"/>
          <w:sz w:val="28"/>
          <w:szCs w:val="28"/>
          <w:vertAlign w:val="superscript"/>
        </w:rPr>
        <w:t xml:space="preserve">3 </w:t>
      </w:r>
      <w:r w:rsidRPr="00911D49">
        <w:rPr>
          <w:rFonts w:ascii="Times New Roman Tj" w:hAnsi="Times New Roman Tj"/>
          <w:sz w:val="28"/>
          <w:szCs w:val="28"/>
        </w:rPr>
        <w:t xml:space="preserve"> газ доштаро кашф кардан мумкин аст</w:t>
      </w:r>
      <w:r>
        <w:rPr>
          <w:rStyle w:val="aff2"/>
          <w:rFonts w:ascii="Times New Roman Tj" w:hAnsi="Times New Roman Tj"/>
          <w:sz w:val="28"/>
          <w:szCs w:val="28"/>
        </w:rPr>
        <w:footnoteReference w:id="4"/>
      </w:r>
      <w:r w:rsidRPr="00911D49">
        <w:rPr>
          <w:rFonts w:ascii="Times New Roman Tj" w:hAnsi="Times New Roman Tj"/>
          <w:sz w:val="28"/>
          <w:szCs w:val="28"/>
        </w:rPr>
        <w:t xml:space="preserve">.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Њоло дар Љумњурии Тољикистон дар як сол 27 њазор тонна нефт ва 22,8 млн м</w:t>
      </w:r>
      <w:r w:rsidRPr="00911D49">
        <w:rPr>
          <w:rFonts w:ascii="Times New Roman Tj" w:hAnsi="Times New Roman Tj"/>
          <w:sz w:val="28"/>
          <w:szCs w:val="28"/>
          <w:vertAlign w:val="superscript"/>
        </w:rPr>
        <w:t>3</w:t>
      </w:r>
      <w:r w:rsidRPr="00911D49">
        <w:rPr>
          <w:rFonts w:ascii="Times New Roman Tj" w:hAnsi="Times New Roman Tj"/>
          <w:sz w:val="28"/>
          <w:szCs w:val="28"/>
        </w:rPr>
        <w:t xml:space="preserve"> газ истихрољ карда мешавад</w:t>
      </w:r>
      <w:r>
        <w:rPr>
          <w:rStyle w:val="aff2"/>
          <w:rFonts w:ascii="Times New Roman Tj" w:hAnsi="Times New Roman Tj"/>
          <w:sz w:val="28"/>
          <w:szCs w:val="28"/>
        </w:rPr>
        <w:footnoteReference w:id="5"/>
      </w:r>
      <w:r w:rsidRPr="00911D49">
        <w:rPr>
          <w:rFonts w:ascii="Times New Roman Tj" w:hAnsi="Times New Roman Tj"/>
          <w:sz w:val="28"/>
          <w:szCs w:val="28"/>
        </w:rPr>
        <w:t>.</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Дар Тољикистон намудњои гуногуни металлњои рангаю асил ва нодири барои тараќќии иќтисодиёт ањамияти калон дошта кашфу тадќиќ карда шудаанд. Онњо ќариб дар тамоми минтаќањои  љумњурї воќеъанд.  Айни њол дар Тољикистон 25 кони ќурѓошиму рўњдор кашф шуда,22-тои онњо дар рўихатти конњои ањамияти саноатї дошта дохил карда шудаанд</w:t>
      </w:r>
      <w:r>
        <w:rPr>
          <w:rStyle w:val="aff2"/>
          <w:rFonts w:ascii="Times New Roman Tj" w:hAnsi="Times New Roman Tj"/>
          <w:sz w:val="28"/>
          <w:szCs w:val="28"/>
        </w:rPr>
        <w:footnoteReference w:id="6"/>
      </w:r>
      <w:r w:rsidRPr="00911D49">
        <w:rPr>
          <w:rFonts w:ascii="Times New Roman Tj" w:hAnsi="Times New Roman Tj"/>
          <w:sz w:val="28"/>
          <w:szCs w:val="28"/>
        </w:rPr>
        <w:t xml:space="preserve">. Ин конњо дар Ќаромазор љойгир буда,дар се гурўњОлтин-Топган,Консой,Адрасмон муттањид шудаанд. Айни њол дар базаи баъзеи онњо комбинатњои Ќурѓошиму рўњи Адрасмон ва Алмалики Узбекистон амал мекунанд. Захираи металлњои номбурда барои зиёд кардани иќтидори истењсолии корхонањои номбурда кифоя аст. Тадќиќотњои  геологї дар дигар минтаќањои Тољикистон, аз љумла Помиру Зарафшон, низ захирањои металлњои ќурѓошиму рўњро пайдо кардаанд.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lastRenderedPageBreak/>
        <w:t xml:space="preserve">      Конњои сурмаю симоб асосан дар минтаќаи Зарафшону Њисор ва Помир кашфу тадќиќ гардидаанд. Захирањои калони саноатии ин металлњо дар конњои Љиљикруд, Скалное, Пиндар, гурўњи Шинг-Моѓиён, Конљољ воќеъ буда,њоло дар базаи кони аввала комбинати маъданї-кўњии Анзоб дар амал аст.  Аз рўи захирањои тадќиќ карда шудаю эњтимолї ноњияи гирду атрофии комбинат дар љањон яке аз љойњои авввлинро ишѓол мекунад. Дар наздикии комбинат кони сурмаю тиллодори «Скалное»кашфу тадќиќ карда шудааст,ки захирањои он барои комбинат базаи ашёи хоми иловагї шуда метавонад. Аз њисоби ин кон корхона метавонад дар як сол 5њазор тонна сурма,1 тонна тилло истењсол намояд</w:t>
      </w:r>
      <w:r>
        <w:rPr>
          <w:rStyle w:val="aff2"/>
          <w:rFonts w:ascii="Times New Roman Tj" w:hAnsi="Times New Roman Tj"/>
          <w:sz w:val="28"/>
          <w:szCs w:val="28"/>
        </w:rPr>
        <w:footnoteReference w:id="7"/>
      </w:r>
      <w:r w:rsidRPr="00911D49">
        <w:rPr>
          <w:rFonts w:ascii="Times New Roman Tj" w:hAnsi="Times New Roman Tj"/>
          <w:sz w:val="28"/>
          <w:szCs w:val="28"/>
        </w:rPr>
        <w:t xml:space="preserve">.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Дар ноњияи Рашт кони калони нефелинњои сиенитдор ёфт шудааст,ки вай базаи мустањками  ашёи хоми заводи алюмении Тољикистон шуда метавонад. Аснои истифодаи комплексонаи ин кон, ѓайр аз глинозём (ашёи хоми алюмений) семент ва мањсулотњои химиявї (поташ, метасиликати натрий,метасиликати калий) истењсол кардан мумкин аст. Азхудкунии кони мазкурро кам будани фоизи сеоксиди алюминий дар таркиби маъдан,набудани технологияи самараноки коркарди маъдан, кам будани талабот ба мањсулотњои химиявии истењсолшаванда боз доштаанд. Аз худкунии кон ба њалли мусбии масъалањои номбаршуда вобаста аст.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Тољикистон дар миќёси ИДМ макони асосии захирањои стронсий (селестин) аст.  Дар љумњурї то ин дам, дар базаи кони Гулисой заводи гидрометаллургии Исфара амал мекард. Баъди тамомшавии захирањои кони номбурда,завод дар асоси ашёи хоми воридотї амал карда меояд. Конњои Лаккон,Љолтош, Љилгутан захирањои калони тадќиќшуда дошта, базаи мустањками ашёи хоми заводи Исфара шуда метавонад. Пайваста ба ин, дар минтаќаи Кулоб геологњо конњои нави селестинро (Љолтош-</w:t>
      </w:r>
      <w:r>
        <w:rPr>
          <w:rFonts w:ascii="Times New Roman Tj" w:hAnsi="Times New Roman Tj"/>
          <w:sz w:val="28"/>
          <w:szCs w:val="28"/>
        </w:rPr>
        <w:t>2,А</w:t>
      </w:r>
      <w:r w:rsidRPr="00911D49">
        <w:rPr>
          <w:rFonts w:ascii="Times New Roman Tj" w:hAnsi="Times New Roman Tj"/>
          <w:sz w:val="28"/>
          <w:szCs w:val="28"/>
        </w:rPr>
        <w:t xml:space="preserve">зизкент, Ќарокуз)кашф намудаанд, ки онњо манфиати калони саноатї доранд. Захирањои эњтимолии  ин металли нодир дар љумњури нисбат ба захирањои тадќиќшудаи саноатї 8 баробар зиёданд. Ќайд кардан лозим аст,ки стронсий њамчун металли нодир дар бозори љањонї нархи баланд </w:t>
      </w:r>
      <w:r w:rsidRPr="00911D49">
        <w:rPr>
          <w:rFonts w:ascii="Times New Roman Tj" w:hAnsi="Times New Roman Tj"/>
          <w:sz w:val="28"/>
          <w:szCs w:val="28"/>
        </w:rPr>
        <w:lastRenderedPageBreak/>
        <w:t>дошта,сол то сол талабот ба он меафзояд.  Аз ин нигоњ азнавсозию васеъкунии иќтидори истењсолии заводи гидрометалургии Исфара дорои ањамияти хело бузурги иќтисодист.  Вай воситаи хело муњими бадасории валютаи хориљї асту давлати мо ба он хело ниёзманд аст.</w:t>
      </w:r>
    </w:p>
    <w:p w:rsidR="007F6CD3" w:rsidRPr="00911D49" w:rsidRDefault="007F6CD3" w:rsidP="007F6CD3">
      <w:pPr>
        <w:spacing w:after="0" w:line="360" w:lineRule="auto"/>
        <w:jc w:val="both"/>
        <w:rPr>
          <w:rFonts w:ascii="Times New Roman Tj" w:hAnsi="Times New Roman Tj"/>
          <w:sz w:val="28"/>
          <w:szCs w:val="28"/>
        </w:rPr>
      </w:pPr>
    </w:p>
    <w:p w:rsidR="007F6CD3" w:rsidRPr="00911D49" w:rsidRDefault="004F0193" w:rsidP="007F6CD3">
      <w:pPr>
        <w:spacing w:after="0" w:line="360" w:lineRule="auto"/>
        <w:jc w:val="both"/>
        <w:rPr>
          <w:rFonts w:ascii="Times New Roman Tj" w:hAnsi="Times New Roman Tj"/>
          <w:b/>
          <w:sz w:val="28"/>
          <w:szCs w:val="28"/>
        </w:rPr>
      </w:pPr>
      <w:r>
        <w:rPr>
          <w:rFonts w:ascii="Times New Roman Tj" w:hAnsi="Times New Roman Tj"/>
          <w:b/>
          <w:sz w:val="28"/>
          <w:szCs w:val="28"/>
        </w:rPr>
        <w:t xml:space="preserve">       </w:t>
      </w:r>
      <w:r w:rsidR="00114289">
        <w:rPr>
          <w:rFonts w:ascii="Times New Roman Tj" w:hAnsi="Times New Roman Tj"/>
          <w:b/>
          <w:sz w:val="28"/>
          <w:szCs w:val="28"/>
        </w:rPr>
        <w:t xml:space="preserve">      </w:t>
      </w:r>
      <w:r>
        <w:rPr>
          <w:rFonts w:ascii="Times New Roman Tj" w:hAnsi="Times New Roman Tj"/>
          <w:b/>
          <w:sz w:val="28"/>
          <w:szCs w:val="28"/>
        </w:rPr>
        <w:t xml:space="preserve">   </w:t>
      </w:r>
      <w:r w:rsidR="007F6CD3" w:rsidRPr="00911D49">
        <w:rPr>
          <w:rFonts w:ascii="Times New Roman Tj" w:hAnsi="Times New Roman Tj"/>
          <w:b/>
          <w:sz w:val="28"/>
          <w:szCs w:val="28"/>
        </w:rPr>
        <w:t xml:space="preserve">2. Вазъи кунунии истифодабарии сарватњои обию заминї </w:t>
      </w:r>
    </w:p>
    <w:p w:rsidR="007F6CD3" w:rsidRPr="00911D49" w:rsidRDefault="007F6CD3" w:rsidP="007F6CD3">
      <w:pPr>
        <w:spacing w:after="0" w:line="360" w:lineRule="auto"/>
        <w:jc w:val="both"/>
        <w:rPr>
          <w:rFonts w:ascii="Times New Roman Tj" w:hAnsi="Times New Roman Tj"/>
          <w:b/>
          <w:sz w:val="28"/>
          <w:szCs w:val="28"/>
        </w:rPr>
      </w:pPr>
      <w:r w:rsidRPr="00911D49">
        <w:rPr>
          <w:rFonts w:ascii="Times New Roman Tj" w:hAnsi="Times New Roman Tj"/>
          <w:sz w:val="28"/>
          <w:szCs w:val="28"/>
        </w:rPr>
        <w:t xml:space="preserve">    Захирањои обии Тољикистон ба 98,6км </w:t>
      </w:r>
      <w:r w:rsidRPr="00911D49">
        <w:rPr>
          <w:rFonts w:ascii="Times New Roman Tj" w:hAnsi="Times New Roman Tj"/>
          <w:sz w:val="28"/>
          <w:szCs w:val="28"/>
          <w:vertAlign w:val="superscript"/>
        </w:rPr>
        <w:t>3</w:t>
      </w:r>
      <w:r w:rsidRPr="00911D49">
        <w:rPr>
          <w:rFonts w:ascii="Times New Roman Tj" w:hAnsi="Times New Roman Tj"/>
          <w:sz w:val="28"/>
          <w:szCs w:val="28"/>
        </w:rPr>
        <w:t xml:space="preserve"> баробар буда,аз рўи таъминот бо обњои рўизаминї дар њудуди Иттињоди Давлатњои Мустаќил љумњурї,баъди Руссия ва Гурљистон, дар љои сеюм аст. Дар љумњурї  947 дарёи беш аз 10км дарозї дошта ба њисоб гирифта шудаанду дарозии умумии онњо 28500км аст. Дар Тољикистон ќариб 1300 кул ба њисоб гирифта шудаанд,ки майдони умумии онњо 705 км</w:t>
      </w:r>
      <w:r w:rsidRPr="00911D49">
        <w:rPr>
          <w:rFonts w:ascii="Times New Roman Tj" w:hAnsi="Times New Roman Tj"/>
          <w:sz w:val="28"/>
          <w:szCs w:val="28"/>
          <w:vertAlign w:val="superscript"/>
        </w:rPr>
        <w:t>2</w:t>
      </w:r>
      <w:r w:rsidRPr="00911D49">
        <w:rPr>
          <w:rFonts w:ascii="Times New Roman Tj" w:hAnsi="Times New Roman Tj"/>
          <w:sz w:val="28"/>
          <w:szCs w:val="28"/>
        </w:rPr>
        <w:t xml:space="preserve"> буда,аз инњо ба њиссаи кулњои аз 1км</w:t>
      </w:r>
      <w:r w:rsidRPr="00911D49">
        <w:rPr>
          <w:rFonts w:ascii="Times New Roman Tj" w:hAnsi="Times New Roman Tj"/>
          <w:sz w:val="28"/>
          <w:szCs w:val="28"/>
          <w:vertAlign w:val="superscript"/>
        </w:rPr>
        <w:t>2</w:t>
      </w:r>
      <w:r w:rsidRPr="00911D49">
        <w:rPr>
          <w:rFonts w:ascii="Times New Roman Tj" w:hAnsi="Times New Roman Tj"/>
          <w:sz w:val="28"/>
          <w:szCs w:val="28"/>
        </w:rPr>
        <w:t xml:space="preserve"> кам майдони об дошта 97,5% рост меояд.  Дар Тољикистон зиёда аз 8492 пирях ба ќайд гирифта шудаанду майдони умумии онњо 8476,2км </w:t>
      </w:r>
      <w:r w:rsidRPr="00911D49">
        <w:rPr>
          <w:rFonts w:ascii="Times New Roman Tj" w:hAnsi="Times New Roman Tj"/>
          <w:sz w:val="28"/>
          <w:szCs w:val="28"/>
          <w:vertAlign w:val="superscript"/>
        </w:rPr>
        <w:t>2</w:t>
      </w:r>
      <w:r w:rsidRPr="00911D49">
        <w:rPr>
          <w:rFonts w:ascii="Times New Roman Tj" w:hAnsi="Times New Roman Tj"/>
          <w:sz w:val="28"/>
          <w:szCs w:val="28"/>
        </w:rPr>
        <w:t xml:space="preserve"> аст.(6%-и ќаламрав).  Пиряхњо ба њисоби миёна 10-20%-и ѓизои дарёњоро таъмин менамоянд. Захирањои обњои зеризаминии Тољикистон дар 46 кон муайян карда шудаанду захирањои дурнамои истифодашавандаашон 5,4км</w:t>
      </w:r>
      <w:r w:rsidRPr="00911D49">
        <w:rPr>
          <w:rFonts w:ascii="Times New Roman Tj" w:hAnsi="Times New Roman Tj"/>
          <w:sz w:val="28"/>
          <w:szCs w:val="28"/>
          <w:vertAlign w:val="superscript"/>
        </w:rPr>
        <w:t>3</w:t>
      </w:r>
      <w:r w:rsidRPr="00911D49">
        <w:rPr>
          <w:rFonts w:ascii="Times New Roman Tj" w:hAnsi="Times New Roman Tj"/>
          <w:sz w:val="28"/>
          <w:szCs w:val="28"/>
        </w:rPr>
        <w:t>/сол баробар аст</w:t>
      </w:r>
      <w:r w:rsidRPr="001A5A17">
        <w:rPr>
          <w:rStyle w:val="aff2"/>
          <w:rFonts w:ascii="Times New Roman Tj" w:hAnsi="Times New Roman Tj"/>
          <w:b/>
          <w:sz w:val="28"/>
          <w:szCs w:val="28"/>
        </w:rPr>
        <w:footnoteReference w:id="8"/>
      </w:r>
      <w:r w:rsidRPr="001A5A17">
        <w:rPr>
          <w:rFonts w:ascii="Times New Roman Tj" w:hAnsi="Times New Roman Tj"/>
          <w:b/>
          <w:sz w:val="28"/>
          <w:szCs w:val="28"/>
        </w:rPr>
        <w:t>(</w:t>
      </w:r>
      <w:r w:rsidRPr="001A5A17">
        <w:rPr>
          <w:rFonts w:ascii="Times New Roman Tj" w:hAnsi="Times New Roman Tj"/>
          <w:sz w:val="28"/>
          <w:szCs w:val="28"/>
        </w:rPr>
        <w:t>Расми 2.2).</w:t>
      </w:r>
    </w:p>
    <w:p w:rsidR="00270505" w:rsidRPr="00911D49" w:rsidRDefault="007F6CD3" w:rsidP="00270505">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w:t>
      </w:r>
      <w:r>
        <w:rPr>
          <w:rFonts w:ascii="Times New Roman Tj" w:hAnsi="Times New Roman Tj"/>
          <w:sz w:val="28"/>
          <w:szCs w:val="28"/>
        </w:rPr>
        <w:t xml:space="preserve">               </w:t>
      </w:r>
      <w:r w:rsidRPr="00911D49">
        <w:rPr>
          <w:rFonts w:ascii="Times New Roman Tj" w:hAnsi="Times New Roman Tj"/>
          <w:sz w:val="28"/>
          <w:szCs w:val="28"/>
        </w:rPr>
        <w:t>Мувофиќи маълумотњо минтаќаи  Шимоли Тољикистон аз захирањои об камтар таъмин аст.  Дарёи калонтарини минтаќа Сирдарё буда, се обанбори калон-Каттасой,Ќайроќумва Дањанасой  дорад. Барои эњтиёљи ањолї ва хољагї таќрибан 60% (2,5млрд м</w:t>
      </w:r>
      <w:r w:rsidRPr="00911D49">
        <w:rPr>
          <w:rFonts w:ascii="Times New Roman Tj" w:hAnsi="Times New Roman Tj"/>
          <w:sz w:val="28"/>
          <w:szCs w:val="28"/>
          <w:vertAlign w:val="superscript"/>
        </w:rPr>
        <w:t>3</w:t>
      </w:r>
      <w:r w:rsidRPr="00911D49">
        <w:rPr>
          <w:rFonts w:ascii="Times New Roman Tj" w:hAnsi="Times New Roman Tj"/>
          <w:sz w:val="28"/>
          <w:szCs w:val="28"/>
        </w:rPr>
        <w:t>) захирањо истифода мешаванд. Истеъмоли асосии об хољагии ќишлоќ буда,ба њиссаи вай 95%-и обњои истеъмолшуда рост меояд. Заминњоро бо оби каналњои  Фарѓона ва Шимоли Фарѓона ва стансияњои мелиоративї, обёрї мекунанд. Истеъмолгари дигари об саноат буда, њар сол ба њисоби миёна таќрибан 66млн м</w:t>
      </w:r>
      <w:r w:rsidRPr="00911D49">
        <w:rPr>
          <w:rFonts w:ascii="Times New Roman Tj" w:hAnsi="Times New Roman Tj"/>
          <w:sz w:val="28"/>
          <w:szCs w:val="28"/>
          <w:vertAlign w:val="superscript"/>
        </w:rPr>
        <w:t>3</w:t>
      </w:r>
      <w:r w:rsidRPr="00911D49">
        <w:rPr>
          <w:rFonts w:ascii="Times New Roman Tj" w:hAnsi="Times New Roman Tj"/>
          <w:sz w:val="28"/>
          <w:szCs w:val="28"/>
        </w:rPr>
        <w:t xml:space="preserve"> обро истифода мебаранд. Њиссаи обњои зеризаминї дар таъминоти саноат ба 44% баробар аст. Аз њама бештар комбинати ќурѓошиму руњ обро истифода ме</w:t>
      </w:r>
      <w:r w:rsidR="00270505">
        <w:rPr>
          <w:rFonts w:ascii="Times New Roman Tj" w:hAnsi="Times New Roman Tj"/>
          <w:sz w:val="28"/>
          <w:szCs w:val="28"/>
        </w:rPr>
        <w:t xml:space="preserve">барад. </w:t>
      </w:r>
    </w:p>
    <w:p w:rsidR="007F6CD3" w:rsidRPr="00270505" w:rsidRDefault="007F6CD3" w:rsidP="00270505">
      <w:pPr>
        <w:tabs>
          <w:tab w:val="left" w:pos="3933"/>
        </w:tabs>
        <w:spacing w:after="0" w:line="360" w:lineRule="auto"/>
        <w:jc w:val="both"/>
        <w:rPr>
          <w:rFonts w:ascii="Times New Roman Tj" w:hAnsi="Times New Roman Tj"/>
          <w:b/>
          <w:sz w:val="28"/>
          <w:szCs w:val="28"/>
        </w:rPr>
      </w:pPr>
      <w:r w:rsidRPr="00911D49">
        <w:rPr>
          <w:rFonts w:ascii="Times New Roman Tj" w:hAnsi="Times New Roman Tj"/>
          <w:sz w:val="28"/>
          <w:szCs w:val="28"/>
        </w:rPr>
        <w:lastRenderedPageBreak/>
        <w:t>Дар њолатњои коммуналї-маишї таъминоти об аз нормаи муќаррарї (75-85%) паст аст(65%).  Аз ин лињоз, дар оянда афзоиши тараќќии ин хољагї ва об бо таъмин будани шањру шањракњоро аз нав дида баромадан лозим аст.    Вазифаи дигари обистифодабарї дар шароити њавзаи дарёи Сир, ки њавзаи обии мањдуд дорад, тараќќї  додани системаи сарбастаи (такрории) истифодаи об аст. Тавассути ин дараљаи  баровардани обњои саноатї то 20-25% кам мешавад ва бо њамин ифлосшавии обњои равон то як андоза пешгирї карда мешавад.</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Самаранокона истифодабарии захираи обњои норасои регион вазифаи баланд бардоштани дараљаи техникаи системаи обёриро низ таќозо дорад. Ин имконият медињад,ки харљи бефоидаи обњо њангоми обёрикунї хело кам карда шавад. Гузариш ба муносибатњои иќтисоди бозорї дар назди хољагии об талаботњои нав мегузорад. Баъзе ноњияњои ќаламрави маъмурии регион аз норасогии об азият мекашанд. Барои ин ноњияњоро бо њаљм,реља ва сифати лозимии об таъмин намудан иншоотњои танзими об дар дарёњо ва ба амалбарории чорањо оиди таќсимоти ќаламравии љараёни обњо лозим аст.  Проблемаи фиристонидани об ба масофаи дароз ба миён омадааст. Ин вазъият аз бисёр љињат дар оянда ташкилёбии структураи бозории худидоракуниро дар хољагии об муайян мекунад.Минбаъд таъминкунии хољагии халќи регион бо њаљм,реља сифати лозимии об, инчунин баамалбарории чорањои њифзи захирањои обї маблаѓи калонро металабанд. Њиссаи харољоти хољагии об зиёд мешавад,ки ба он ба истифода љалбкунии обњои масофаи дур  ва сарчашмањои гарони обтаъминкунї ва зарурияти зиёдкунии харољот бањри нигоњдории сифати обњои табиї ва пешгирикунии муњити атроф боис шудаанд.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Бо маќсади муътадилгардонии вазъияти истифодаи об ва харољоти он,ташкили муносибати тарафайни бозори дар хољагии об љонноккунии ќонуни пулакї будани истифодаи об зарур аст.  Пешбинї шудааст,ки бо ёрии ин механизми иќтисодї ба 20% ва зиёдтар камкунии харољоти об ноил гардидан мумкин аст. Ин чора дар амалия натиљаи мусбї бахшидааст.</w:t>
      </w:r>
    </w:p>
    <w:p w:rsidR="007F6CD3" w:rsidRPr="00911D49" w:rsidRDefault="007F6CD3" w:rsidP="007F6CD3">
      <w:pPr>
        <w:spacing w:after="0" w:line="360" w:lineRule="auto"/>
        <w:jc w:val="both"/>
        <w:rPr>
          <w:rFonts w:ascii="Times New Roman Tj" w:hAnsi="Times New Roman Tj"/>
          <w:b/>
          <w:sz w:val="28"/>
          <w:szCs w:val="28"/>
        </w:rPr>
      </w:pPr>
    </w:p>
    <w:p w:rsidR="007F6CD3" w:rsidRPr="005F52D6" w:rsidRDefault="00114289" w:rsidP="007F6CD3">
      <w:pPr>
        <w:spacing w:after="0" w:line="360" w:lineRule="auto"/>
        <w:jc w:val="both"/>
        <w:rPr>
          <w:rFonts w:ascii="Times New Roman Tj" w:hAnsi="Times New Roman Tj"/>
          <w:b/>
          <w:sz w:val="28"/>
          <w:szCs w:val="28"/>
        </w:rPr>
      </w:pPr>
      <w:r>
        <w:rPr>
          <w:rFonts w:ascii="Times New Roman Tj" w:hAnsi="Times New Roman Tj"/>
          <w:b/>
          <w:sz w:val="28"/>
          <w:szCs w:val="28"/>
        </w:rPr>
        <w:lastRenderedPageBreak/>
        <w:t>3</w:t>
      </w:r>
      <w:r w:rsidR="007F6CD3" w:rsidRPr="005F52D6">
        <w:rPr>
          <w:rFonts w:ascii="Times New Roman Tj" w:hAnsi="Times New Roman Tj"/>
          <w:b/>
          <w:sz w:val="28"/>
          <w:szCs w:val="28"/>
        </w:rPr>
        <w:t>.</w:t>
      </w:r>
      <w:r w:rsidR="007F6CD3">
        <w:rPr>
          <w:rFonts w:ascii="Times New Roman Tj" w:hAnsi="Times New Roman Tj"/>
          <w:b/>
          <w:sz w:val="28"/>
          <w:szCs w:val="28"/>
        </w:rPr>
        <w:t>Дурнамои азхудкунии</w:t>
      </w:r>
      <w:r w:rsidR="007F6CD3" w:rsidRPr="005F52D6">
        <w:rPr>
          <w:rFonts w:ascii="Times New Roman Tj" w:hAnsi="Times New Roman Tj"/>
          <w:b/>
          <w:sz w:val="28"/>
          <w:szCs w:val="28"/>
        </w:rPr>
        <w:t xml:space="preserve"> сарватњои табиї  Љумњурии Тољикистон </w:t>
      </w:r>
      <w:r w:rsidR="007F6CD3">
        <w:rPr>
          <w:rFonts w:ascii="Times New Roman Tj" w:hAnsi="Times New Roman Tj"/>
          <w:b/>
          <w:sz w:val="28"/>
          <w:szCs w:val="28"/>
        </w:rPr>
        <w:t xml:space="preserve">ва таъсири онњо </w:t>
      </w:r>
      <w:r w:rsidR="007F6CD3" w:rsidRPr="005F52D6">
        <w:rPr>
          <w:rFonts w:ascii="Times New Roman Tj" w:hAnsi="Times New Roman Tj"/>
          <w:b/>
          <w:sz w:val="28"/>
          <w:szCs w:val="28"/>
        </w:rPr>
        <w:t>дар рушди соњањои саноат</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Дар дурнамо саноати   Љумњурии Тољикистон  бояд ба истифодаи маќсадноки захирањои мављудан табиї ва ашёи хоми минтаќањо инчунин истифодаи маќсадноки захирањои мењнатї  равона карда шавад.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Яке аз шартњои муњими рушди минбаъдаи  соњањои  саноати Љумњурии Тољикистон  -ин истифодаи комплексии канданињои фоиданок мебошад.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Љумњурии Тољикистон  дорои захирањои бои  сарватњои табиї  мебошад, ки баъзе аз онњо хеле нодиранд. Ин пеш аз њама захирањои имконпазири обию гидроэнергетики,  сўзишворї, ашёи хоми коксу-химия,  металњои ранга ва элементњои нодир, металњо ва сангњои ќимматбањо мебошад. Тадќиќотњои гузаронида шуда нишон медињанд, ки њатто њангоми омўзиши на он ќадар амиќи геологии њудуди Љумњурии Тољикистон  ба чунин хулоса омадан мумкин аст, ки мамлакат дорои захирањои бойи канданињои фоиданиок   ба монанди ангишт, нефт, гази табиї,  металњои нодир-тилло, металњои ранга-сурб, рўњ, ќалъагї, металњои нодир ва парокандаи-молибден, волфрам, сурма, симоб, ашёи хоми сохтмонї мебошад. Аз рўи захирањои бисёре аз намудњои канданињои фоиданокЉумњурии Тољикистон  мавќеи намоёнро дар Осиёи Марказї ва аз рўи баъзе аз онњо ба монанди сурб, рўњ сурма   симоб ва ангишт дар  њудуди ИДМ   љои намоёнро  ишѓол менамояд. Яке аз омилњои мусоиди минтаќаи Љумњурии Тољикистон  ин бо сарватњои табиї захирањои мењнати таъмин будани он мебошад.   Имрўз бошад ќисми зиёди ањолии ќобили мењнати Љумњурии Тољикистон  муњољирони мењнатї мебошанд, ки берун аз  љумњурї кор ва фаъолият мекунанд ва дар њолати ташкили љойњои корї ва музди мењнати кифоя  онњо метавонанд ба Љумњурии Тољикистон  баргарданд. Баъд аз омўзиши иќтидори табиї ва иќтидори захирањои мењнатии минтаќа ба чунин хулоса омадан мумкин аст, ки дар дурнамо рушд додани комплекси сўзишворї-энергетикї,  металургияи сиёњ ва ранга саноати коксу-химиявї саноати сабук ва хўрокворї саноати истењсоли масолењи сохтмонї имконоти васеъ  дорад. </w:t>
      </w:r>
    </w:p>
    <w:p w:rsidR="000D2A8B"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lastRenderedPageBreak/>
        <w:t>Захирањои   электроэнергетикї дар Љумњурии Тољикистон  бењамто мебошад. Иќтидори умумии онњо527 млрд кВт/с</w:t>
      </w:r>
      <w:r>
        <w:rPr>
          <w:rStyle w:val="aff2"/>
          <w:rFonts w:ascii="Times New Roman Tj" w:hAnsi="Times New Roman Tj"/>
          <w:sz w:val="28"/>
          <w:szCs w:val="28"/>
        </w:rPr>
        <w:footnoteReference w:id="9"/>
      </w:r>
      <w:r w:rsidRPr="00911D49">
        <w:rPr>
          <w:rFonts w:ascii="Times New Roman Tj" w:hAnsi="Times New Roman Tj"/>
          <w:sz w:val="28"/>
          <w:szCs w:val="28"/>
        </w:rPr>
        <w:t xml:space="preserve"> бањогузорї карда мешавад (Љадвали </w:t>
      </w:r>
      <w:r>
        <w:rPr>
          <w:rFonts w:ascii="Times New Roman Tj" w:hAnsi="Times New Roman Tj"/>
          <w:sz w:val="28"/>
          <w:szCs w:val="28"/>
        </w:rPr>
        <w:t>3</w:t>
      </w:r>
      <w:r w:rsidRPr="00911D49">
        <w:rPr>
          <w:rFonts w:ascii="Times New Roman Tj" w:hAnsi="Times New Roman Tj"/>
          <w:sz w:val="28"/>
          <w:szCs w:val="28"/>
        </w:rPr>
        <w:t>.1). Захирањои ќисми зиёди  гидроэнергетикии Љумњурии Тољикистон  аввалин маротиба њангоми тартиб додани кадастри захирањои обии дарёњои Иттињоди Шўравї ва аз рўи маълумонтњои «Харитаи захирањои энергетикии Иттињоди Шўравї» дар солњои 1</w:t>
      </w:r>
      <w:r w:rsidR="000D2A8B">
        <w:rPr>
          <w:rFonts w:ascii="Times New Roman Tj" w:hAnsi="Times New Roman Tj"/>
          <w:sz w:val="28"/>
          <w:szCs w:val="28"/>
        </w:rPr>
        <w:t xml:space="preserve">933-1935 тартиб дода шуда аст.   </w:t>
      </w:r>
    </w:p>
    <w:p w:rsidR="007F6CD3" w:rsidRPr="000D2A8B" w:rsidRDefault="007F6CD3" w:rsidP="007F6CD3">
      <w:pPr>
        <w:spacing w:after="0" w:line="360" w:lineRule="auto"/>
        <w:jc w:val="both"/>
        <w:rPr>
          <w:rFonts w:ascii="Times New Roman Tj" w:hAnsi="Times New Roman Tj"/>
          <w:sz w:val="28"/>
          <w:szCs w:val="28"/>
        </w:rPr>
      </w:pPr>
      <w:r w:rsidRPr="00911D49">
        <w:rPr>
          <w:rFonts w:ascii="Times New Roman Tj" w:hAnsi="Times New Roman Tj"/>
          <w:b/>
          <w:sz w:val="28"/>
          <w:szCs w:val="28"/>
        </w:rPr>
        <w:t>Иќтидори эњтимолї, техникї ва ба истифодабарї имконноки</w:t>
      </w:r>
    </w:p>
    <w:p w:rsidR="007F6CD3" w:rsidRPr="00911D49" w:rsidRDefault="007F6CD3" w:rsidP="007F6CD3">
      <w:pPr>
        <w:spacing w:after="0" w:line="360" w:lineRule="auto"/>
        <w:jc w:val="center"/>
        <w:rPr>
          <w:rFonts w:ascii="Times New Roman Tj" w:hAnsi="Times New Roman Tj"/>
          <w:b/>
          <w:sz w:val="28"/>
          <w:szCs w:val="28"/>
        </w:rPr>
      </w:pPr>
      <w:r w:rsidRPr="00911D49">
        <w:rPr>
          <w:rFonts w:ascii="Times New Roman Tj" w:hAnsi="Times New Roman Tj"/>
          <w:b/>
          <w:sz w:val="28"/>
          <w:szCs w:val="28"/>
        </w:rPr>
        <w:t>дарёњои Тољикистон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9"/>
        <w:gridCol w:w="2268"/>
        <w:gridCol w:w="1418"/>
        <w:gridCol w:w="1559"/>
        <w:gridCol w:w="1276"/>
        <w:gridCol w:w="1241"/>
      </w:tblGrid>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Номи дарёњо</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Захирањои эњтимолии дарёњо бо шохобњояшон аз10км зиёд,њаз.кВт</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Захира-њои техникї,</w:t>
            </w:r>
          </w:p>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њазор кВт</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Иќтидори СЭО, њазор кВт</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Истењсо-ли энергия </w:t>
            </w:r>
          </w:p>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млрд.кВт/с</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Бо фоиз нисбат ба захира-њои техникї</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Вахш </w:t>
            </w:r>
          </w:p>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(Сурхоб)</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11227</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6600</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10808,6</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45</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77,8</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Оби Хингов</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2840</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1620</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3700</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9,3</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66,5</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Кофарни-њон        </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2883</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1468</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2048,1</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6,9</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53,4</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Панљ</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6801</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5238</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8862,7</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40,9</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89,2</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Сирдарё</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250</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180</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127,5</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0,65</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40,6</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Ѓунт</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1692</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808</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273,6</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1,6</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24,7</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Бартанг  </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1872</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872</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577,5</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5,08</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66,4</w:t>
            </w:r>
          </w:p>
        </w:tc>
      </w:tr>
      <w:tr w:rsidR="007F6CD3" w:rsidRPr="00CA4A04" w:rsidTr="003F54A3">
        <w:tc>
          <w:tcPr>
            <w:tcW w:w="180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Дар љумњурї</w:t>
            </w:r>
          </w:p>
        </w:tc>
        <w:tc>
          <w:tcPr>
            <w:tcW w:w="226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32328</w:t>
            </w:r>
          </w:p>
        </w:tc>
        <w:tc>
          <w:tcPr>
            <w:tcW w:w="1418"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1926</w:t>
            </w:r>
          </w:p>
        </w:tc>
        <w:tc>
          <w:tcPr>
            <w:tcW w:w="1559"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27615,5</w:t>
            </w:r>
          </w:p>
        </w:tc>
        <w:tc>
          <w:tcPr>
            <w:tcW w:w="1276"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114,2</w:t>
            </w:r>
          </w:p>
        </w:tc>
        <w:tc>
          <w:tcPr>
            <w:tcW w:w="1241" w:type="dxa"/>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67,6</w:t>
            </w:r>
          </w:p>
        </w:tc>
      </w:tr>
    </w:tbl>
    <w:p w:rsidR="007F6CD3" w:rsidRPr="00911D49" w:rsidRDefault="007F6CD3" w:rsidP="007F6CD3">
      <w:pPr>
        <w:spacing w:after="0" w:line="360" w:lineRule="auto"/>
        <w:jc w:val="both"/>
        <w:rPr>
          <w:rFonts w:ascii="Times New Roman Tj" w:hAnsi="Times New Roman Tj"/>
          <w:sz w:val="16"/>
          <w:szCs w:val="16"/>
        </w:rPr>
      </w:pPr>
      <w:r w:rsidRPr="00911D49">
        <w:rPr>
          <w:rFonts w:ascii="Times New Roman Tj" w:hAnsi="Times New Roman Tj"/>
          <w:b/>
          <w:sz w:val="16"/>
          <w:szCs w:val="16"/>
        </w:rPr>
        <w:t>Манбаъ:</w:t>
      </w:r>
      <w:r w:rsidRPr="00911D49">
        <w:rPr>
          <w:rFonts w:ascii="Times New Roman Tj" w:hAnsi="Times New Roman Tj"/>
          <w:sz w:val="16"/>
          <w:szCs w:val="16"/>
        </w:rPr>
        <w:t xml:space="preserve"> Бурњанова М.А. Проблемы рационального использования энергетических рес</w:t>
      </w:r>
      <w:r>
        <w:rPr>
          <w:rFonts w:ascii="Times New Roman Tj" w:hAnsi="Times New Roman Tj"/>
          <w:sz w:val="16"/>
          <w:szCs w:val="16"/>
        </w:rPr>
        <w:t>урсов Таджикистана.-Душанб:1986</w:t>
      </w:r>
      <w:r w:rsidRPr="00911D49">
        <w:rPr>
          <w:rFonts w:ascii="Times New Roman Tj" w:hAnsi="Times New Roman Tj"/>
          <w:sz w:val="16"/>
          <w:szCs w:val="16"/>
        </w:rPr>
        <w:t>,стр.27</w:t>
      </w:r>
    </w:p>
    <w:p w:rsidR="007F6CD3" w:rsidRPr="00911D49" w:rsidRDefault="007F6CD3" w:rsidP="007F6CD3">
      <w:pPr>
        <w:spacing w:after="0" w:line="360" w:lineRule="auto"/>
        <w:jc w:val="both"/>
        <w:rPr>
          <w:rFonts w:ascii="Times New Roman Tj" w:hAnsi="Times New Roman Tj"/>
          <w:sz w:val="28"/>
          <w:szCs w:val="28"/>
        </w:rPr>
      </w:pPr>
      <w:r>
        <w:rPr>
          <w:rFonts w:ascii="Times New Roman Tj" w:hAnsi="Times New Roman Tj"/>
          <w:sz w:val="28"/>
          <w:szCs w:val="28"/>
        </w:rPr>
        <w:t xml:space="preserve">               </w:t>
      </w:r>
      <w:r w:rsidRPr="00911D49">
        <w:rPr>
          <w:rFonts w:ascii="Times New Roman Tj" w:hAnsi="Times New Roman Tj"/>
          <w:sz w:val="28"/>
          <w:szCs w:val="28"/>
        </w:rPr>
        <w:t>Захирањои  эњтимолии гидроэнергетикї ба њисоб гирифташудаи дарёњои калону миёна ва хурди љумњурї ба 299,6 млрд.кВт/с истењсоли њисоби миёнаи солонаи истењсоли энергия баробар аст,ки ин 34,2 млн кВт иќтидори миёнаи солонаро ташкил медињад. Њаљми захирањои гидроэнергетикї аз нигоњи иќтисодї  самаровари Тољикистон ба 85млрд. кВт/с баробар буда, 30% захирањои эњтимолиро ташкил медињанд. Ба њиссаи њавзањои Панљу Вахш ва Кофарнињон 91% захирањои эњтимолї, 91,8% захирањои аз нигоњи техникї имконпазир рост меоянд</w:t>
      </w:r>
      <w:r>
        <w:rPr>
          <w:rStyle w:val="aff2"/>
          <w:rFonts w:ascii="Times New Roman Tj" w:hAnsi="Times New Roman Tj"/>
          <w:sz w:val="28"/>
          <w:szCs w:val="28"/>
        </w:rPr>
        <w:footnoteReference w:id="10"/>
      </w:r>
      <w:r w:rsidRPr="00911D49">
        <w:rPr>
          <w:rFonts w:ascii="Times New Roman Tj" w:hAnsi="Times New Roman Tj"/>
          <w:sz w:val="28"/>
          <w:szCs w:val="28"/>
        </w:rPr>
        <w:t xml:space="preserve">.  Ќисми зиёде аз инњоро њавзаи дарёи Вахш дорост.  Ќисми асосии захирањо дар љануби Тољикистон љойгиранд,  ки ин ба мављудияти дарёњои калони сероб </w:t>
      </w:r>
      <w:r w:rsidRPr="00911D49">
        <w:rPr>
          <w:rFonts w:ascii="Times New Roman Tj" w:hAnsi="Times New Roman Tj"/>
          <w:sz w:val="28"/>
          <w:szCs w:val="28"/>
        </w:rPr>
        <w:lastRenderedPageBreak/>
        <w:t xml:space="preserve">вобаста аст. Таќсимоти захирањои гидроэнергетикї  </w:t>
      </w:r>
      <w:r w:rsidRPr="00911D49">
        <w:rPr>
          <w:rFonts w:ascii="Times New Roman Tj" w:hAnsi="Times New Roman Tj" w:cs="Times New Roman Tj"/>
          <w:sz w:val="28"/>
          <w:szCs w:val="28"/>
        </w:rPr>
        <w:t>љ</w:t>
      </w:r>
      <w:r w:rsidRPr="00911D49">
        <w:rPr>
          <w:rFonts w:ascii="Times New Roman Tj" w:hAnsi="Times New Roman Tj"/>
          <w:sz w:val="28"/>
          <w:szCs w:val="28"/>
        </w:rPr>
        <w:t xml:space="preserve">умњурї дар ќаламраваш нобаробаранд(Љадвали </w:t>
      </w:r>
      <w:r>
        <w:rPr>
          <w:rFonts w:ascii="Times New Roman Tj" w:hAnsi="Times New Roman Tj"/>
          <w:sz w:val="28"/>
          <w:szCs w:val="28"/>
        </w:rPr>
        <w:t>3</w:t>
      </w:r>
      <w:r w:rsidRPr="00911D49">
        <w:rPr>
          <w:rFonts w:ascii="Times New Roman Tj" w:hAnsi="Times New Roman Tj"/>
          <w:sz w:val="28"/>
          <w:szCs w:val="28"/>
        </w:rPr>
        <w:t>.2).</w:t>
      </w:r>
    </w:p>
    <w:p w:rsidR="007F6CD3" w:rsidRPr="00911D49" w:rsidRDefault="007F6CD3" w:rsidP="007F6CD3">
      <w:pPr>
        <w:tabs>
          <w:tab w:val="left" w:pos="7393"/>
        </w:tabs>
        <w:spacing w:after="0" w:line="360" w:lineRule="auto"/>
        <w:jc w:val="both"/>
        <w:rPr>
          <w:rFonts w:ascii="Times New Roman Tj" w:hAnsi="Times New Roman Tj"/>
          <w:sz w:val="28"/>
          <w:szCs w:val="28"/>
        </w:rPr>
      </w:pPr>
      <w:r>
        <w:rPr>
          <w:rFonts w:ascii="Times New Roman Tj" w:hAnsi="Times New Roman Tj"/>
          <w:sz w:val="28"/>
          <w:szCs w:val="28"/>
        </w:rPr>
        <w:t xml:space="preserve">                </w:t>
      </w:r>
      <w:r w:rsidRPr="00911D49">
        <w:rPr>
          <w:rFonts w:ascii="Times New Roman Tj" w:hAnsi="Times New Roman Tj"/>
          <w:sz w:val="28"/>
          <w:szCs w:val="28"/>
        </w:rPr>
        <w:t>Гуфтан зарур аст, ки фаќат сохтани як гирењњои гидроэнергетикии 5300 њазор кВт  бо обанбори 28млрд.  м</w:t>
      </w:r>
      <w:r w:rsidRPr="00911D49">
        <w:rPr>
          <w:rFonts w:ascii="Times New Roman Tj" w:hAnsi="Times New Roman Tj"/>
          <w:sz w:val="28"/>
          <w:szCs w:val="28"/>
          <w:vertAlign w:val="superscript"/>
        </w:rPr>
        <w:t xml:space="preserve">3 </w:t>
      </w:r>
      <w:r w:rsidRPr="00911D49">
        <w:rPr>
          <w:rFonts w:ascii="Times New Roman Tj" w:hAnsi="Times New Roman Tj"/>
          <w:sz w:val="28"/>
          <w:szCs w:val="28"/>
        </w:rPr>
        <w:t xml:space="preserve"> њаљм дошта дар дарёи Панљ  имконият медињад, ки беш аз 3 млн га замин обёрї карда шавад.</w:t>
      </w:r>
    </w:p>
    <w:p w:rsidR="007F6CD3" w:rsidRPr="00911D49" w:rsidRDefault="007F6CD3" w:rsidP="007F6CD3">
      <w:pPr>
        <w:tabs>
          <w:tab w:val="left" w:pos="7393"/>
        </w:tabs>
        <w:spacing w:after="0" w:line="360" w:lineRule="auto"/>
        <w:jc w:val="both"/>
        <w:rPr>
          <w:rFonts w:ascii="Times New Roman Tj" w:hAnsi="Times New Roman Tj"/>
          <w:sz w:val="28"/>
          <w:szCs w:val="28"/>
        </w:rPr>
      </w:pPr>
      <w:r w:rsidRPr="00911D49">
        <w:rPr>
          <w:rFonts w:ascii="Times New Roman Tj" w:hAnsi="Times New Roman Tj"/>
          <w:sz w:val="28"/>
          <w:szCs w:val="28"/>
        </w:rPr>
        <w:t>Захирањои энергияи обии дарёњои хурд аз рўи иќтидор ба 14 млрд.кВт/с баробар буда, ќариб 5% захирањои эњтимолии љумњуриро ташкил медињанд. Дарёи Панљу Вахш ањамияти калони энергетикию обёрї доранд.  Гуфтан кифоя аст, ки фаќат сохтани як гирењњои гидроэнергетикии 5300 њазор кВт  бо обанбори 28млрд.  м</w:t>
      </w:r>
      <w:r w:rsidRPr="00911D49">
        <w:rPr>
          <w:rFonts w:ascii="Times New Roman Tj" w:hAnsi="Times New Roman Tj"/>
          <w:sz w:val="28"/>
          <w:szCs w:val="28"/>
          <w:vertAlign w:val="superscript"/>
        </w:rPr>
        <w:t xml:space="preserve">3 </w:t>
      </w:r>
      <w:r w:rsidRPr="00911D49">
        <w:rPr>
          <w:rFonts w:ascii="Times New Roman Tj" w:hAnsi="Times New Roman Tj"/>
          <w:sz w:val="28"/>
          <w:szCs w:val="28"/>
        </w:rPr>
        <w:t xml:space="preserve"> њаљм дошта дар дарёи Панљ  имконият медињад,ки беш аз 3 млн га замин обёрї карда шавад.</w:t>
      </w:r>
    </w:p>
    <w:p w:rsidR="007F6CD3" w:rsidRPr="00911D49" w:rsidRDefault="007F6CD3" w:rsidP="007F6CD3">
      <w:pPr>
        <w:tabs>
          <w:tab w:val="left" w:pos="7393"/>
        </w:tabs>
        <w:spacing w:after="0" w:line="360" w:lineRule="auto"/>
        <w:jc w:val="center"/>
        <w:rPr>
          <w:rFonts w:ascii="Times New Roman Tj" w:hAnsi="Times New Roman Tj"/>
          <w:b/>
          <w:sz w:val="28"/>
          <w:szCs w:val="28"/>
        </w:rPr>
      </w:pPr>
      <w:r w:rsidRPr="00911D49">
        <w:rPr>
          <w:rFonts w:ascii="Times New Roman Tj" w:hAnsi="Times New Roman Tj"/>
          <w:b/>
          <w:sz w:val="28"/>
          <w:szCs w:val="28"/>
        </w:rPr>
        <w:t>Таќсимоти захирањои обї аз рўи ќаламрав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994"/>
        <w:gridCol w:w="1558"/>
        <w:gridCol w:w="1276"/>
        <w:gridCol w:w="992"/>
        <w:gridCol w:w="1701"/>
      </w:tblGrid>
      <w:tr w:rsidR="007F6CD3" w:rsidRPr="00CA4A04" w:rsidTr="003F54A3">
        <w:trPr>
          <w:trHeight w:val="375"/>
        </w:trPr>
        <w:tc>
          <w:tcPr>
            <w:tcW w:w="2835" w:type="dxa"/>
            <w:vMerge w:val="restart"/>
          </w:tcPr>
          <w:p w:rsidR="007F6CD3" w:rsidRPr="00CA4A04" w:rsidRDefault="007F6CD3" w:rsidP="003F54A3">
            <w:pPr>
              <w:tabs>
                <w:tab w:val="left" w:pos="7393"/>
              </w:tabs>
              <w:spacing w:after="0" w:line="360" w:lineRule="auto"/>
              <w:jc w:val="both"/>
              <w:rPr>
                <w:rFonts w:ascii="Times New Roman Tj" w:hAnsi="Times New Roman Tj"/>
                <w:b/>
                <w:sz w:val="20"/>
                <w:szCs w:val="20"/>
              </w:rPr>
            </w:pPr>
          </w:p>
        </w:tc>
        <w:tc>
          <w:tcPr>
            <w:tcW w:w="2552" w:type="dxa"/>
            <w:gridSpan w:val="2"/>
            <w:tcBorders>
              <w:bottom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Эњтимолї</w:t>
            </w:r>
          </w:p>
        </w:tc>
        <w:tc>
          <w:tcPr>
            <w:tcW w:w="2268" w:type="dxa"/>
            <w:gridSpan w:val="2"/>
            <w:tcBorders>
              <w:bottom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Техникї</w:t>
            </w:r>
          </w:p>
        </w:tc>
        <w:tc>
          <w:tcPr>
            <w:tcW w:w="1701" w:type="dxa"/>
            <w:vMerge w:val="restart"/>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Ѓанї будани ќаламрав, кВт/км кв</w:t>
            </w:r>
          </w:p>
        </w:tc>
      </w:tr>
      <w:tr w:rsidR="007F6CD3" w:rsidRPr="00CA4A04" w:rsidTr="003F54A3">
        <w:trPr>
          <w:trHeight w:val="933"/>
        </w:trPr>
        <w:tc>
          <w:tcPr>
            <w:tcW w:w="2835" w:type="dxa"/>
            <w:vMerge/>
          </w:tcPr>
          <w:p w:rsidR="007F6CD3" w:rsidRPr="00CA4A04" w:rsidRDefault="007F6CD3" w:rsidP="003F54A3">
            <w:pPr>
              <w:tabs>
                <w:tab w:val="left" w:pos="7393"/>
              </w:tabs>
              <w:spacing w:after="0" w:line="360" w:lineRule="auto"/>
              <w:jc w:val="both"/>
              <w:rPr>
                <w:rFonts w:ascii="Times New Roman Tj" w:hAnsi="Times New Roman Tj"/>
                <w:b/>
                <w:sz w:val="20"/>
                <w:szCs w:val="20"/>
              </w:rPr>
            </w:pPr>
          </w:p>
        </w:tc>
        <w:tc>
          <w:tcPr>
            <w:tcW w:w="994" w:type="dxa"/>
            <w:tcBorders>
              <w:top w:val="single" w:sz="4" w:space="0" w:color="auto"/>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Млн.</w:t>
            </w:r>
          </w:p>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кВт</w:t>
            </w:r>
          </w:p>
          <w:p w:rsidR="007F6CD3" w:rsidRPr="00CA4A04" w:rsidRDefault="007F6CD3" w:rsidP="003F54A3">
            <w:pPr>
              <w:tabs>
                <w:tab w:val="left" w:pos="7393"/>
              </w:tabs>
              <w:spacing w:after="0" w:line="360" w:lineRule="auto"/>
              <w:jc w:val="both"/>
              <w:rPr>
                <w:rFonts w:ascii="Times New Roman Tj" w:hAnsi="Times New Roman Tj"/>
                <w:sz w:val="20"/>
                <w:szCs w:val="20"/>
              </w:rPr>
            </w:pPr>
          </w:p>
        </w:tc>
        <w:tc>
          <w:tcPr>
            <w:tcW w:w="1558" w:type="dxa"/>
            <w:tcBorders>
              <w:top w:val="single" w:sz="4" w:space="0" w:color="auto"/>
              <w:left w:val="single" w:sz="4" w:space="0" w:color="auto"/>
            </w:tcBorders>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 %</w:t>
            </w:r>
          </w:p>
          <w:p w:rsidR="007F6CD3" w:rsidRPr="00CA4A04" w:rsidRDefault="007F6CD3" w:rsidP="003F54A3">
            <w:pPr>
              <w:tabs>
                <w:tab w:val="left" w:pos="7393"/>
              </w:tabs>
              <w:spacing w:after="0" w:line="360" w:lineRule="auto"/>
              <w:jc w:val="both"/>
              <w:rPr>
                <w:rFonts w:ascii="Times New Roman Tj" w:hAnsi="Times New Roman Tj"/>
                <w:sz w:val="20"/>
                <w:szCs w:val="20"/>
              </w:rPr>
            </w:pPr>
          </w:p>
        </w:tc>
        <w:tc>
          <w:tcPr>
            <w:tcW w:w="1276" w:type="dxa"/>
            <w:tcBorders>
              <w:top w:val="single" w:sz="4" w:space="0" w:color="auto"/>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Млн</w:t>
            </w:r>
          </w:p>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 кВт</w:t>
            </w:r>
          </w:p>
        </w:tc>
        <w:tc>
          <w:tcPr>
            <w:tcW w:w="992" w:type="dxa"/>
            <w:tcBorders>
              <w:top w:val="single" w:sz="4" w:space="0" w:color="auto"/>
              <w:left w:val="single" w:sz="4" w:space="0" w:color="auto"/>
            </w:tcBorders>
          </w:tcPr>
          <w:p w:rsidR="007F6CD3" w:rsidRPr="00CA4A04" w:rsidRDefault="007F6CD3" w:rsidP="003F54A3">
            <w:pPr>
              <w:spacing w:after="0" w:line="360" w:lineRule="auto"/>
              <w:jc w:val="both"/>
              <w:rPr>
                <w:rFonts w:ascii="Times New Roman Tj" w:hAnsi="Times New Roman Tj"/>
                <w:sz w:val="20"/>
                <w:szCs w:val="20"/>
              </w:rPr>
            </w:pPr>
            <w:r w:rsidRPr="00CA4A04">
              <w:rPr>
                <w:rFonts w:ascii="Times New Roman Tj" w:hAnsi="Times New Roman Tj"/>
                <w:sz w:val="20"/>
                <w:szCs w:val="20"/>
              </w:rPr>
              <w:t xml:space="preserve"> %</w:t>
            </w:r>
          </w:p>
          <w:p w:rsidR="007F6CD3" w:rsidRPr="00CA4A04" w:rsidRDefault="007F6CD3" w:rsidP="003F54A3">
            <w:pPr>
              <w:spacing w:after="0" w:line="360" w:lineRule="auto"/>
              <w:jc w:val="both"/>
              <w:rPr>
                <w:rFonts w:ascii="Times New Roman Tj" w:hAnsi="Times New Roman Tj"/>
                <w:sz w:val="20"/>
                <w:szCs w:val="20"/>
              </w:rPr>
            </w:pPr>
          </w:p>
          <w:p w:rsidR="007F6CD3" w:rsidRPr="00CA4A04" w:rsidRDefault="007F6CD3" w:rsidP="003F54A3">
            <w:pPr>
              <w:tabs>
                <w:tab w:val="left" w:pos="7393"/>
              </w:tabs>
              <w:spacing w:after="0" w:line="360" w:lineRule="auto"/>
              <w:jc w:val="both"/>
              <w:rPr>
                <w:rFonts w:ascii="Times New Roman Tj" w:hAnsi="Times New Roman Tj"/>
                <w:sz w:val="20"/>
                <w:szCs w:val="20"/>
              </w:rPr>
            </w:pPr>
          </w:p>
        </w:tc>
        <w:tc>
          <w:tcPr>
            <w:tcW w:w="1701" w:type="dxa"/>
            <w:vMerge/>
          </w:tcPr>
          <w:p w:rsidR="007F6CD3" w:rsidRPr="00CA4A04" w:rsidRDefault="007F6CD3" w:rsidP="003F54A3">
            <w:pPr>
              <w:tabs>
                <w:tab w:val="left" w:pos="7393"/>
              </w:tabs>
              <w:spacing w:after="0" w:line="360" w:lineRule="auto"/>
              <w:jc w:val="both"/>
              <w:rPr>
                <w:rFonts w:ascii="Times New Roman Tj" w:hAnsi="Times New Roman Tj"/>
                <w:sz w:val="20"/>
                <w:szCs w:val="20"/>
              </w:rPr>
            </w:pPr>
          </w:p>
        </w:tc>
      </w:tr>
      <w:tr w:rsidR="007F6CD3" w:rsidRPr="00CA4A04" w:rsidTr="003F54A3">
        <w:tc>
          <w:tcPr>
            <w:tcW w:w="2835"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Вилояти Суѓд</w:t>
            </w:r>
          </w:p>
        </w:tc>
        <w:tc>
          <w:tcPr>
            <w:tcW w:w="994"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2,87</w:t>
            </w:r>
          </w:p>
        </w:tc>
        <w:tc>
          <w:tcPr>
            <w:tcW w:w="1558" w:type="dxa"/>
            <w:tcBorders>
              <w:top w:val="single" w:sz="4" w:space="0" w:color="auto"/>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8,9</w:t>
            </w:r>
          </w:p>
        </w:tc>
        <w:tc>
          <w:tcPr>
            <w:tcW w:w="1276"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1,57</w:t>
            </w:r>
          </w:p>
        </w:tc>
        <w:tc>
          <w:tcPr>
            <w:tcW w:w="992"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8,4</w:t>
            </w:r>
          </w:p>
        </w:tc>
        <w:tc>
          <w:tcPr>
            <w:tcW w:w="1701"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110,0</w:t>
            </w:r>
          </w:p>
        </w:tc>
      </w:tr>
      <w:tr w:rsidR="007F6CD3" w:rsidRPr="00CA4A04" w:rsidTr="003F54A3">
        <w:tc>
          <w:tcPr>
            <w:tcW w:w="2835"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Љануби љумњурї</w:t>
            </w:r>
          </w:p>
        </w:tc>
        <w:tc>
          <w:tcPr>
            <w:tcW w:w="994"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21,13</w:t>
            </w:r>
          </w:p>
        </w:tc>
        <w:tc>
          <w:tcPr>
            <w:tcW w:w="1558"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65,4</w:t>
            </w:r>
          </w:p>
        </w:tc>
        <w:tc>
          <w:tcPr>
            <w:tcW w:w="1276"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12,82</w:t>
            </w:r>
          </w:p>
        </w:tc>
        <w:tc>
          <w:tcPr>
            <w:tcW w:w="992"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66,5</w:t>
            </w:r>
          </w:p>
        </w:tc>
        <w:tc>
          <w:tcPr>
            <w:tcW w:w="1701"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326,8</w:t>
            </w:r>
          </w:p>
        </w:tc>
      </w:tr>
      <w:tr w:rsidR="007F6CD3" w:rsidRPr="00CA4A04" w:rsidTr="003F54A3">
        <w:tc>
          <w:tcPr>
            <w:tcW w:w="2835"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ВАБК</w:t>
            </w:r>
          </w:p>
        </w:tc>
        <w:tc>
          <w:tcPr>
            <w:tcW w:w="994"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8,33</w:t>
            </w:r>
          </w:p>
        </w:tc>
        <w:tc>
          <w:tcPr>
            <w:tcW w:w="1558"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25,7</w:t>
            </w:r>
          </w:p>
        </w:tc>
        <w:tc>
          <w:tcPr>
            <w:tcW w:w="1276"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4,90</w:t>
            </w:r>
          </w:p>
        </w:tc>
        <w:tc>
          <w:tcPr>
            <w:tcW w:w="992"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25,4</w:t>
            </w:r>
          </w:p>
        </w:tc>
        <w:tc>
          <w:tcPr>
            <w:tcW w:w="1701"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130,6</w:t>
            </w:r>
          </w:p>
        </w:tc>
      </w:tr>
      <w:tr w:rsidR="007F6CD3" w:rsidRPr="00CA4A04" w:rsidTr="003F54A3">
        <w:tc>
          <w:tcPr>
            <w:tcW w:w="2835"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Љамъ дар љумњурї</w:t>
            </w:r>
          </w:p>
        </w:tc>
        <w:tc>
          <w:tcPr>
            <w:tcW w:w="994"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32,33</w:t>
            </w:r>
          </w:p>
        </w:tc>
        <w:tc>
          <w:tcPr>
            <w:tcW w:w="1558"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100,0</w:t>
            </w:r>
          </w:p>
        </w:tc>
        <w:tc>
          <w:tcPr>
            <w:tcW w:w="1276" w:type="dxa"/>
            <w:tcBorders>
              <w:righ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19,29</w:t>
            </w:r>
          </w:p>
        </w:tc>
        <w:tc>
          <w:tcPr>
            <w:tcW w:w="992" w:type="dxa"/>
            <w:tcBorders>
              <w:left w:val="single" w:sz="4" w:space="0" w:color="auto"/>
            </w:tcBorders>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100,0</w:t>
            </w:r>
          </w:p>
        </w:tc>
        <w:tc>
          <w:tcPr>
            <w:tcW w:w="1701" w:type="dxa"/>
          </w:tcPr>
          <w:p w:rsidR="007F6CD3" w:rsidRPr="00CA4A04" w:rsidRDefault="007F6CD3" w:rsidP="003F54A3">
            <w:pPr>
              <w:tabs>
                <w:tab w:val="left" w:pos="7393"/>
              </w:tabs>
              <w:spacing w:after="0" w:line="360" w:lineRule="auto"/>
              <w:jc w:val="both"/>
              <w:rPr>
                <w:rFonts w:ascii="Times New Roman Tj" w:hAnsi="Times New Roman Tj"/>
                <w:sz w:val="20"/>
                <w:szCs w:val="20"/>
              </w:rPr>
            </w:pPr>
            <w:r w:rsidRPr="00CA4A04">
              <w:rPr>
                <w:rFonts w:ascii="Times New Roman Tj" w:hAnsi="Times New Roman Tj"/>
                <w:sz w:val="20"/>
                <w:szCs w:val="20"/>
              </w:rPr>
              <w:t>226,3</w:t>
            </w:r>
          </w:p>
        </w:tc>
      </w:tr>
    </w:tbl>
    <w:p w:rsidR="00270505" w:rsidRDefault="00270505" w:rsidP="007F6CD3">
      <w:pPr>
        <w:spacing w:after="0" w:line="360" w:lineRule="auto"/>
        <w:jc w:val="both"/>
        <w:rPr>
          <w:rFonts w:ascii="Times New Roman Tj" w:hAnsi="Times New Roman Tj"/>
          <w:sz w:val="18"/>
          <w:szCs w:val="18"/>
        </w:rPr>
      </w:pPr>
    </w:p>
    <w:p w:rsidR="007F6CD3" w:rsidRPr="00911D49" w:rsidRDefault="00114289" w:rsidP="007F6CD3">
      <w:pPr>
        <w:spacing w:after="0" w:line="360" w:lineRule="auto"/>
        <w:jc w:val="both"/>
        <w:rPr>
          <w:rFonts w:ascii="Times New Roman Tj" w:hAnsi="Times New Roman Tj"/>
          <w:b/>
          <w:sz w:val="28"/>
          <w:szCs w:val="28"/>
        </w:rPr>
      </w:pPr>
      <w:r>
        <w:rPr>
          <w:rFonts w:ascii="Times New Roman Tj" w:hAnsi="Times New Roman Tj"/>
          <w:b/>
          <w:sz w:val="28"/>
          <w:szCs w:val="28"/>
        </w:rPr>
        <w:t>4</w:t>
      </w:r>
      <w:r w:rsidR="007F6CD3" w:rsidRPr="00911D49">
        <w:rPr>
          <w:rFonts w:ascii="Times New Roman Tj" w:hAnsi="Times New Roman Tj"/>
          <w:b/>
          <w:sz w:val="28"/>
          <w:szCs w:val="28"/>
        </w:rPr>
        <w:t>.Дурнамои азхудкунии сарватњои табиї ва таъсири онњо дар рушди  соњањои кишоварзї ва туризм</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         Дар оянда бо маќсади таъмин намудани ањолї бо озуќа ва корхонањои саноати сабуку хўрокворї бо ашёи хом  рушд додани соњаи кишоварзї ба маќсад мувофиќ аст. Ин масъаларо  њам бо роњи зиёд намудани майдони заминњои киштшаванда ва њам бо роњи  баланд бардоштани њосилнокии зироатњо   њал кардан мумкин аст. </w:t>
      </w:r>
    </w:p>
    <w:p w:rsidR="007F6CD3" w:rsidRDefault="007F6CD3" w:rsidP="007F6CD3">
      <w:pPr>
        <w:spacing w:line="360" w:lineRule="auto"/>
        <w:jc w:val="both"/>
        <w:rPr>
          <w:rFonts w:ascii="Times New Roman Tj" w:hAnsi="Times New Roman Tj"/>
          <w:sz w:val="28"/>
          <w:szCs w:val="28"/>
        </w:rPr>
      </w:pPr>
      <w:r>
        <w:rPr>
          <w:rFonts w:ascii="Times New Roman Tj" w:hAnsi="Times New Roman Tj"/>
          <w:sz w:val="28"/>
          <w:szCs w:val="28"/>
        </w:rPr>
        <w:t xml:space="preserve">           </w:t>
      </w:r>
      <w:r w:rsidRPr="00911D49">
        <w:rPr>
          <w:rFonts w:ascii="Times New Roman Tj" w:hAnsi="Times New Roman Tj"/>
          <w:sz w:val="28"/>
          <w:szCs w:val="28"/>
        </w:rPr>
        <w:t xml:space="preserve">Замин љузъи асосии ќуввањои истеъсолии љамъияти ва асоси табиии истењсолоти хољагии ќишлоќ мебошад. Тољикистон  мамлакати  кўњї мебошад. Характери кўњии релеф нишебињо бартарии њудудњои калон, ки онњоро кўњњо, сангрезањо, сангњо, пиряхњо, кўлњо ва ѓайра ињота кардаанд, њаљми захирањои заминиро барои истењсоли мањсулоти хољагии ќишлоќ, ки </w:t>
      </w:r>
      <w:r w:rsidRPr="00911D49">
        <w:rPr>
          <w:rFonts w:ascii="Times New Roman Tj" w:hAnsi="Times New Roman Tj"/>
          <w:sz w:val="28"/>
          <w:szCs w:val="28"/>
        </w:rPr>
        <w:lastRenderedPageBreak/>
        <w:t xml:space="preserve">ба истеъмоли ањолї бевосита дар намуди тайёр ва баъди коркард ба корхонањои саноати  сабук ва хўрокворї равона карда мешаванд, хеле мањдуд месозанд.   Сол то сол майдони заминњои  киштшаванда кам шуда истодаанд.  Дар алоќа ба мањдудияти захирањои заминњои њосилхез ва зиёдшавии шумораи ахолї талабот ба замин меафзояд ва ањамияти иќтисодии он њам баланд мегардад. Зичии ањолї дар Љумњурии Тољикистон бо сурат  меафзояд ва дар оянда оќибатњои иќтисодии мањдудиятии њудудњо барои зироаткори, сохтмони саноатї ва шањрвандї зоњир мегарданд. Дар њаќиќат мо то њоло ва хусусан имрўз ба истифодаи замин њамчун бойгарии табии хунукназарона   менигарем. </w:t>
      </w:r>
    </w:p>
    <w:p w:rsidR="007F6CD3" w:rsidRPr="00911D49" w:rsidRDefault="007F6CD3" w:rsidP="007F6CD3">
      <w:pPr>
        <w:spacing w:line="360" w:lineRule="auto"/>
        <w:jc w:val="both"/>
        <w:rPr>
          <w:rFonts w:ascii="Times New Roman Tj" w:hAnsi="Times New Roman Tj"/>
          <w:sz w:val="28"/>
          <w:szCs w:val="28"/>
        </w:rPr>
      </w:pPr>
      <w:r>
        <w:rPr>
          <w:rFonts w:ascii="Times New Roman Tj" w:hAnsi="Times New Roman Tj"/>
          <w:sz w:val="28"/>
          <w:szCs w:val="28"/>
        </w:rPr>
        <w:t xml:space="preserve">                 Њоло истењсолоти кишоварзї талаботи ба хўрока доштаи ањолии мамлакатро ќонеъ карда наметавонад. Барои пурра ќонеъ гардонидани талаботи ањолї бо хўрока њосилнокии зироатњоро баланд бардоштан лозим аст.   </w:t>
      </w:r>
      <w:r w:rsidRPr="00911D49">
        <w:rPr>
          <w:rFonts w:ascii="Times New Roman Tj" w:hAnsi="Times New Roman Tj"/>
          <w:sz w:val="28"/>
          <w:szCs w:val="28"/>
        </w:rPr>
        <w:t>Солњои наздик аз њисоби заминњои бекорхобида ва чарогоњњои каммањсул майдони заминњои киштшаванда</w:t>
      </w:r>
      <w:r>
        <w:rPr>
          <w:rFonts w:ascii="Times New Roman Tj" w:hAnsi="Times New Roman Tj"/>
          <w:sz w:val="28"/>
          <w:szCs w:val="28"/>
        </w:rPr>
        <w:t>ро</w:t>
      </w:r>
      <w:r w:rsidRPr="00911D49">
        <w:rPr>
          <w:rFonts w:ascii="Times New Roman Tj" w:hAnsi="Times New Roman Tj"/>
          <w:sz w:val="28"/>
          <w:szCs w:val="28"/>
        </w:rPr>
        <w:t xml:space="preserve"> зиёд гардонида</w:t>
      </w:r>
      <w:r>
        <w:rPr>
          <w:rFonts w:ascii="Times New Roman Tj" w:hAnsi="Times New Roman Tj"/>
          <w:sz w:val="28"/>
          <w:szCs w:val="28"/>
        </w:rPr>
        <w:t>н мумкин аст</w:t>
      </w:r>
      <w:r w:rsidRPr="00911D49">
        <w:rPr>
          <w:rFonts w:ascii="Times New Roman Tj" w:hAnsi="Times New Roman Tj"/>
          <w:sz w:val="28"/>
          <w:szCs w:val="28"/>
        </w:rPr>
        <w:t>. Дар Љумњурии Тољикистон  як ќатор камбудињо</w:t>
      </w:r>
      <w:r>
        <w:rPr>
          <w:rFonts w:ascii="Times New Roman Tj" w:hAnsi="Times New Roman Tj"/>
          <w:sz w:val="28"/>
          <w:szCs w:val="28"/>
        </w:rPr>
        <w:t xml:space="preserve">и дигар </w:t>
      </w:r>
      <w:r w:rsidRPr="00911D49">
        <w:rPr>
          <w:rFonts w:ascii="Times New Roman Tj" w:hAnsi="Times New Roman Tj"/>
          <w:sz w:val="28"/>
          <w:szCs w:val="28"/>
        </w:rPr>
        <w:t xml:space="preserve"> низ љой доранд.  Масалан, дар натиљаи сари ваќт нагузаронидани корњои   таъмир ва тозакунии системањои обёри   </w:t>
      </w:r>
      <w:r>
        <w:rPr>
          <w:rFonts w:ascii="Times New Roman Tj" w:hAnsi="Times New Roman Tj"/>
          <w:sz w:val="28"/>
          <w:szCs w:val="28"/>
        </w:rPr>
        <w:t xml:space="preserve">љараёни </w:t>
      </w:r>
      <w:r w:rsidRPr="00911D49">
        <w:rPr>
          <w:rFonts w:ascii="Times New Roman Tj" w:hAnsi="Times New Roman Tj"/>
          <w:sz w:val="28"/>
          <w:szCs w:val="28"/>
        </w:rPr>
        <w:t xml:space="preserve">ботлоќзоршавї ва шўршавии заминњо ављ гирифта истодааст. Аз сабаби нагузаронидани корњои соњилмустањкамкуни бисёре аз дарёњо дар давраи обхезињо аз соњилњо мебароянд ва доимо маљрои худро иваз менамоянд. Буридани дарахтњое, ки бо маќсади муњофизати эрозияи хок пешбини карда шуда буд боиси бодхўрдашавии хок гардида истодааст.Маълум аст, ки вазъ ва мањсулнокии захирањои заминї натанњо сатњ ва дурнамои рушди иќтисод ва инчунин имконияти зинда мондани ањолиро муайян менамоянд.  </w:t>
      </w:r>
    </w:p>
    <w:p w:rsidR="007F6CD3" w:rsidRPr="00911D49" w:rsidRDefault="007F6CD3" w:rsidP="007F6CD3">
      <w:pPr>
        <w:spacing w:line="360" w:lineRule="auto"/>
        <w:jc w:val="both"/>
        <w:rPr>
          <w:rFonts w:ascii="Times New Roman Tj" w:hAnsi="Times New Roman Tj"/>
          <w:sz w:val="28"/>
          <w:szCs w:val="28"/>
        </w:rPr>
      </w:pPr>
      <w:r>
        <w:rPr>
          <w:rFonts w:ascii="Times New Roman Tj" w:hAnsi="Times New Roman Tj"/>
          <w:sz w:val="28"/>
          <w:szCs w:val="28"/>
        </w:rPr>
        <w:t xml:space="preserve">            Рушди саноати </w:t>
      </w:r>
      <w:r w:rsidRPr="00911D49">
        <w:rPr>
          <w:rFonts w:ascii="Times New Roman Tj" w:hAnsi="Times New Roman Tj"/>
          <w:sz w:val="28"/>
          <w:szCs w:val="28"/>
        </w:rPr>
        <w:t xml:space="preserve"> сабук ва  х</w:t>
      </w:r>
      <w:r>
        <w:rPr>
          <w:rFonts w:ascii="Times New Roman Tj" w:hAnsi="Times New Roman Tj"/>
          <w:sz w:val="28"/>
          <w:szCs w:val="28"/>
        </w:rPr>
        <w:t>ў</w:t>
      </w:r>
      <w:r w:rsidRPr="00911D49">
        <w:rPr>
          <w:rFonts w:ascii="Times New Roman Tj" w:hAnsi="Times New Roman Tj"/>
          <w:sz w:val="28"/>
          <w:szCs w:val="28"/>
        </w:rPr>
        <w:t>роквори бо рушди истењсолоти хољагии ќишлоќ зич алоќаманд аст. Хољагии ќишлоќ њамчун</w:t>
      </w:r>
      <w:r>
        <w:rPr>
          <w:rFonts w:ascii="Times New Roman Tj" w:hAnsi="Times New Roman Tj"/>
          <w:sz w:val="28"/>
          <w:szCs w:val="28"/>
        </w:rPr>
        <w:t xml:space="preserve"> як</w:t>
      </w:r>
      <w:r w:rsidRPr="00911D49">
        <w:rPr>
          <w:rFonts w:ascii="Times New Roman Tj" w:hAnsi="Times New Roman Tj"/>
          <w:sz w:val="28"/>
          <w:szCs w:val="28"/>
        </w:rPr>
        <w:t xml:space="preserve"> соњаи хољагии халќ хусусиятњои худро дорад, ки бо шароитњои табиї   алоќаманд аст. Барои љобаљогузори ва рушд додани саноати сабук ва хўроквории Љумњурии Тољикистон бояд дар оянда њаљми мањсулоти истењсолшудаи кишоварзї  аз </w:t>
      </w:r>
      <w:r w:rsidRPr="00911D49">
        <w:rPr>
          <w:rFonts w:ascii="Times New Roman Tj" w:hAnsi="Times New Roman Tj"/>
          <w:sz w:val="28"/>
          <w:szCs w:val="28"/>
        </w:rPr>
        <w:lastRenderedPageBreak/>
        <w:t xml:space="preserve">талаботи ањолї зиёд карда шавад агар нишондињандаи истењсоли мањсулоти хољагии ќишлоќ нисбат ба талаботи ањоли зиёд бошад дар он њолат љойгир намудан ва рушд додани саноати сабук ва хўроквори имконпазир мегардад.  </w:t>
      </w:r>
    </w:p>
    <w:p w:rsidR="007F6CD3" w:rsidRPr="00911D49" w:rsidRDefault="007F6CD3" w:rsidP="007F6CD3">
      <w:pPr>
        <w:spacing w:line="360" w:lineRule="auto"/>
        <w:jc w:val="both"/>
        <w:rPr>
          <w:rFonts w:ascii="Times New Roman Tj" w:hAnsi="Times New Roman Tj"/>
          <w:sz w:val="28"/>
          <w:szCs w:val="28"/>
        </w:rPr>
      </w:pPr>
      <w:r w:rsidRPr="00911D49">
        <w:rPr>
          <w:rFonts w:ascii="Times New Roman Tj" w:hAnsi="Times New Roman Tj"/>
          <w:sz w:val="28"/>
          <w:szCs w:val="28"/>
        </w:rPr>
        <w:t xml:space="preserve">      </w:t>
      </w:r>
      <w:r>
        <w:rPr>
          <w:rFonts w:ascii="Times New Roman Tj" w:hAnsi="Times New Roman Tj"/>
          <w:sz w:val="28"/>
          <w:szCs w:val="28"/>
        </w:rPr>
        <w:t xml:space="preserve">  </w:t>
      </w:r>
      <w:r w:rsidRPr="00911D49">
        <w:rPr>
          <w:rFonts w:ascii="Times New Roman Tj" w:hAnsi="Times New Roman Tj"/>
          <w:sz w:val="28"/>
          <w:szCs w:val="28"/>
        </w:rPr>
        <w:t>Шумораи зиёди соњањои саноати сабук ва хўроквори ашёи хоми хољагии ќишлоќ ва ашёи хоми  минералиро коркад менамоянд: соњаи ордкашї, равѓанкашї, соњаи меваю сабзавот, консерва пивапазї, шаробпазї, тамокукаши, соњаи гушту шир ва дигар соњањо. Барои муа</w:t>
      </w:r>
      <w:r>
        <w:rPr>
          <w:rFonts w:ascii="Times New Roman Tj" w:hAnsi="Times New Roman Tj"/>
          <w:sz w:val="28"/>
          <w:szCs w:val="28"/>
        </w:rPr>
        <w:t>я</w:t>
      </w:r>
      <w:r w:rsidRPr="00911D49">
        <w:rPr>
          <w:rFonts w:ascii="Times New Roman Tj" w:hAnsi="Times New Roman Tj"/>
          <w:sz w:val="28"/>
          <w:szCs w:val="28"/>
        </w:rPr>
        <w:t xml:space="preserve">н намудани иќтидори иќтисодии соњањои хољагии ќишлоќ ба инобат гирифтани  нишондињандањои яксола  мувофиќи матлаб нест, зеро  шароитњои табиию иќлимї низ метавонанд ба  истењсолоти хољагии ќишлоќ таъсир расонанд. Вобаста ба таъсири шароитњои табию иќлими  ба истењсолоти хољагии ќишлоќ   дар бораи дараљаи иќтидори зихиравии соња    нишондињандањои миёнасолии як ќатор солњо  њамчун асос истифода бурдан лозим аст.  </w:t>
      </w:r>
    </w:p>
    <w:p w:rsidR="007F6CD3" w:rsidRPr="00911D49" w:rsidRDefault="007F6CD3" w:rsidP="00883F03">
      <w:pPr>
        <w:spacing w:line="360" w:lineRule="auto"/>
        <w:jc w:val="both"/>
        <w:rPr>
          <w:rFonts w:ascii="Times New Roman Tj" w:hAnsi="Times New Roman Tj"/>
          <w:sz w:val="28"/>
          <w:szCs w:val="28"/>
        </w:rPr>
      </w:pPr>
      <w:r w:rsidRPr="00911D49">
        <w:rPr>
          <w:rFonts w:ascii="Times New Roman Tj" w:hAnsi="Times New Roman Tj"/>
          <w:sz w:val="28"/>
          <w:szCs w:val="28"/>
        </w:rPr>
        <w:t xml:space="preserve">                Маълум аст, ки сохтори соњавии саноати хурокворї аз бисёр љињат зери таъсири меъёрњои илмии ѓизох</w:t>
      </w:r>
      <w:r>
        <w:rPr>
          <w:rFonts w:ascii="Times New Roman Tj" w:hAnsi="Times New Roman Tj"/>
          <w:sz w:val="28"/>
          <w:szCs w:val="28"/>
        </w:rPr>
        <w:t>ў</w:t>
      </w:r>
      <w:r w:rsidRPr="00911D49">
        <w:rPr>
          <w:rFonts w:ascii="Times New Roman Tj" w:hAnsi="Times New Roman Tj"/>
          <w:sz w:val="28"/>
          <w:szCs w:val="28"/>
        </w:rPr>
        <w:t xml:space="preserve">ри дар шароитњои муайяни табиї- иќлимї ташаккул меёбад. Истеъмоли оќилонаи ѓизо дар асоси номгўи васеъи мањсулоти хурока сохта мешавад. Лекин муќоисаи нишондињандањои танњо ѓизонокии </w:t>
      </w:r>
      <w:r>
        <w:rPr>
          <w:rFonts w:ascii="Times New Roman Tj" w:hAnsi="Times New Roman Tj"/>
          <w:sz w:val="28"/>
          <w:szCs w:val="28"/>
        </w:rPr>
        <w:t>о</w:t>
      </w:r>
      <w:r w:rsidRPr="00911D49">
        <w:rPr>
          <w:rFonts w:ascii="Times New Roman Tj" w:hAnsi="Times New Roman Tj"/>
          <w:sz w:val="28"/>
          <w:szCs w:val="28"/>
        </w:rPr>
        <w:t xml:space="preserve">зуќа бо њисоби миёна барои як нафар њељчиз намедињад. Масалан, барои ќонеъ гардонидани талаботи организм ба 3300 калория, истеъмоли 1,5кг нони сафеди гандумї дар як шабона рўз кифоя аст. Лекин барои ѓизои муътадил таносуби муайян дар сохтори ѓизонокии мањсулотњо сафедањо, равѓанњо, карбргидратњо ва дар таркиби онњо мављуд будани витаминњо зарур аст, яъне мо бояд теъдоди муайяни мевањо гушт моњи, мањсулоти ширї шакар тухм ва дигар мањсулотњоро  истеъмол намоем. </w:t>
      </w:r>
    </w:p>
    <w:p w:rsidR="00270505" w:rsidRDefault="00270505" w:rsidP="007F6CD3">
      <w:pPr>
        <w:spacing w:after="0" w:line="360" w:lineRule="auto"/>
        <w:jc w:val="center"/>
        <w:rPr>
          <w:rFonts w:ascii="Times New Roman Tj" w:hAnsi="Times New Roman Tj"/>
          <w:b/>
          <w:sz w:val="28"/>
          <w:szCs w:val="28"/>
        </w:rPr>
      </w:pPr>
    </w:p>
    <w:p w:rsidR="00270505" w:rsidRDefault="00270505" w:rsidP="007F6CD3">
      <w:pPr>
        <w:spacing w:after="0" w:line="360" w:lineRule="auto"/>
        <w:jc w:val="center"/>
        <w:rPr>
          <w:rFonts w:ascii="Times New Roman Tj" w:hAnsi="Times New Roman Tj"/>
          <w:b/>
          <w:sz w:val="28"/>
          <w:szCs w:val="28"/>
        </w:rPr>
      </w:pPr>
    </w:p>
    <w:p w:rsidR="007F6CD3" w:rsidRPr="00911D49" w:rsidRDefault="00114289" w:rsidP="007F6CD3">
      <w:pPr>
        <w:spacing w:after="0" w:line="360" w:lineRule="auto"/>
        <w:jc w:val="center"/>
        <w:rPr>
          <w:rFonts w:ascii="Times New Roman Tj" w:hAnsi="Times New Roman Tj"/>
          <w:b/>
          <w:sz w:val="28"/>
          <w:szCs w:val="28"/>
        </w:rPr>
      </w:pPr>
      <w:r>
        <w:rPr>
          <w:rFonts w:ascii="Times New Roman Tj" w:hAnsi="Times New Roman Tj"/>
          <w:b/>
          <w:sz w:val="28"/>
          <w:szCs w:val="28"/>
        </w:rPr>
        <w:lastRenderedPageBreak/>
        <w:t>5</w:t>
      </w:r>
      <w:r w:rsidR="00883F03">
        <w:rPr>
          <w:rFonts w:ascii="Times New Roman Tj" w:hAnsi="Times New Roman Tj"/>
          <w:b/>
          <w:sz w:val="28"/>
          <w:szCs w:val="28"/>
        </w:rPr>
        <w:t>.</w:t>
      </w:r>
      <w:r w:rsidR="007F6CD3" w:rsidRPr="00911D49">
        <w:rPr>
          <w:rFonts w:ascii="Times New Roman Tj" w:hAnsi="Times New Roman Tj"/>
          <w:b/>
          <w:sz w:val="28"/>
          <w:szCs w:val="28"/>
        </w:rPr>
        <w:t>Хулоса</w:t>
      </w:r>
    </w:p>
    <w:p w:rsidR="007F6CD3" w:rsidRPr="00911D49" w:rsidRDefault="007F6CD3" w:rsidP="007F6CD3">
      <w:pPr>
        <w:spacing w:after="0" w:line="360" w:lineRule="auto"/>
        <w:jc w:val="both"/>
        <w:rPr>
          <w:rFonts w:ascii="Times New Roman Tj" w:hAnsi="Times New Roman Tj"/>
          <w:sz w:val="28"/>
          <w:szCs w:val="28"/>
        </w:rPr>
      </w:pPr>
      <w:r>
        <w:rPr>
          <w:rFonts w:ascii="Times New Roman Tj" w:hAnsi="Times New Roman Tj"/>
          <w:sz w:val="28"/>
          <w:szCs w:val="28"/>
        </w:rPr>
        <w:t xml:space="preserve">              </w:t>
      </w:r>
    </w:p>
    <w:p w:rsidR="007F6CD3" w:rsidRPr="00911D49" w:rsidRDefault="007F6CD3" w:rsidP="007F6CD3">
      <w:pPr>
        <w:spacing w:after="0" w:line="360" w:lineRule="auto"/>
        <w:jc w:val="both"/>
        <w:rPr>
          <w:rFonts w:ascii="Times New Roman Tj" w:hAnsi="Times New Roman Tj"/>
          <w:sz w:val="28"/>
          <w:szCs w:val="28"/>
        </w:rPr>
      </w:pPr>
      <w:r>
        <w:rPr>
          <w:rFonts w:ascii="Times New Roman Tj" w:hAnsi="Times New Roman Tj"/>
          <w:sz w:val="28"/>
          <w:szCs w:val="28"/>
        </w:rPr>
        <w:t xml:space="preserve">       Сарватњои табиї омили муњими рушд ва љобаљогузории истењсолот аст</w:t>
      </w:r>
      <w:r w:rsidRPr="00911D49">
        <w:rPr>
          <w:rFonts w:ascii="Times New Roman Tj" w:hAnsi="Times New Roman Tj"/>
          <w:sz w:val="28"/>
          <w:szCs w:val="28"/>
        </w:rPr>
        <w:t xml:space="preserve">. </w:t>
      </w:r>
      <w:r>
        <w:rPr>
          <w:rFonts w:ascii="Times New Roman Tj" w:hAnsi="Times New Roman Tj"/>
          <w:sz w:val="28"/>
          <w:szCs w:val="28"/>
        </w:rPr>
        <w:t>Дар Љумњурии Тољикистон б</w:t>
      </w:r>
      <w:r w:rsidRPr="00911D49">
        <w:rPr>
          <w:rFonts w:ascii="Times New Roman Tj" w:hAnsi="Times New Roman Tj"/>
          <w:sz w:val="28"/>
          <w:szCs w:val="28"/>
        </w:rPr>
        <w:t>а вазъи имрўза ва истифодабарии захирањои рекр</w:t>
      </w:r>
      <w:r>
        <w:rPr>
          <w:rFonts w:ascii="Times New Roman Tj" w:hAnsi="Times New Roman Tj"/>
          <w:sz w:val="28"/>
          <w:szCs w:val="28"/>
        </w:rPr>
        <w:t>е</w:t>
      </w:r>
      <w:r w:rsidRPr="00911D49">
        <w:rPr>
          <w:rFonts w:ascii="Times New Roman Tj" w:hAnsi="Times New Roman Tj"/>
          <w:sz w:val="28"/>
          <w:szCs w:val="28"/>
        </w:rPr>
        <w:t xml:space="preserve">атсионии љумњури диќќати махсус додан зарур аст. Ноњияњои кўњии Тољикистон дорои </w:t>
      </w:r>
      <w:r>
        <w:rPr>
          <w:rFonts w:ascii="Times New Roman Tj" w:hAnsi="Times New Roman Tj"/>
          <w:sz w:val="28"/>
          <w:szCs w:val="28"/>
        </w:rPr>
        <w:t>сарватњои гуногуни табиї</w:t>
      </w:r>
      <w:r w:rsidRPr="00911D49">
        <w:rPr>
          <w:rFonts w:ascii="Times New Roman Tj" w:hAnsi="Times New Roman Tj"/>
          <w:sz w:val="28"/>
          <w:szCs w:val="28"/>
        </w:rPr>
        <w:t xml:space="preserve"> мебошанд. Ваќти он расидааст,ки дар ќаламрави љумњурї </w:t>
      </w:r>
      <w:r>
        <w:rPr>
          <w:rFonts w:ascii="Times New Roman Tj" w:hAnsi="Times New Roman Tj"/>
          <w:sz w:val="28"/>
          <w:szCs w:val="28"/>
        </w:rPr>
        <w:t xml:space="preserve">ва минтаќањоит алоњидаи он вобаста ба  имконотњои табиї корхонањои саноатї бунёд ва соњањои дигари хољагии халќ рушд дода шаванд.  </w:t>
      </w:r>
      <w:r w:rsidRPr="00911D49">
        <w:rPr>
          <w:rFonts w:ascii="Times New Roman Tj" w:hAnsi="Times New Roman Tj"/>
          <w:sz w:val="28"/>
          <w:szCs w:val="28"/>
        </w:rPr>
        <w:t xml:space="preserve"> Ба вазъи захирањо</w:t>
      </w:r>
      <w:r>
        <w:rPr>
          <w:rFonts w:ascii="Times New Roman Tj" w:hAnsi="Times New Roman Tj"/>
          <w:sz w:val="28"/>
          <w:szCs w:val="28"/>
        </w:rPr>
        <w:t>и</w:t>
      </w:r>
      <w:r w:rsidRPr="00911D49">
        <w:rPr>
          <w:rFonts w:ascii="Times New Roman Tj" w:hAnsi="Times New Roman Tj"/>
          <w:sz w:val="28"/>
          <w:szCs w:val="28"/>
        </w:rPr>
        <w:t xml:space="preserve">табиии ноњияњои кўњї диќќати махсус додан лозим аст. Зеро, мувофиќи пешгўињои олимон минбаъд њам зиёдшавии шумораи ањолї ва аз ин рў, фаъолияти хољагї дар њамин ноњияњо ба амал меоянду ин њолат,дар навбати худ боиси нољургардию  ба изтиробории проблемањои мављуда гардида метавонад. Нољурињоро дар камшавии таркиби намудии олами набототу њайвонот,камшавии љангалњо,зиёдшавии эррозияи хок, шўразанињои замин,ифлосшавии обу њаво мушоњида кардан мумкин аст. Бартарафкунии оќибатњои нохуши фаъолияти антропогенї бояд самти асосии фаъолияти њифзи табиат дар љумњурї бошад.  </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 xml:space="preserve">Имрўз ба проблемаи њифзи табиат ва сарватњои он на танњо мамлакатњои алоњидаи љањон, балки инчунин ташкилотњои байналхалќї бо сарварии СММ диќќати љиддї медињанд. Дар системаи СММ органи махсус оид ба Барномаи СММ дар бораи муњити атроф  мављуд аст, ки он корњоро дар мамлакатњои љоизи муњити атроф бо њам мувофиќ мекунонад. </w:t>
      </w:r>
    </w:p>
    <w:p w:rsidR="007F6CD3" w:rsidRPr="006E5405" w:rsidRDefault="007F6CD3" w:rsidP="007F6CD3">
      <w:pPr>
        <w:spacing w:after="0" w:line="360" w:lineRule="auto"/>
        <w:jc w:val="both"/>
        <w:rPr>
          <w:rFonts w:ascii="Times New Roman Tj" w:hAnsi="Times New Roman Tj"/>
          <w:spacing w:val="-4"/>
          <w:sz w:val="28"/>
          <w:szCs w:val="28"/>
        </w:rPr>
      </w:pPr>
      <w:r w:rsidRPr="006E5405">
        <w:rPr>
          <w:rFonts w:ascii="Times New Roman Tj" w:hAnsi="Times New Roman Tj"/>
          <w:spacing w:val="-4"/>
          <w:sz w:val="28"/>
          <w:szCs w:val="28"/>
        </w:rPr>
        <w:t xml:space="preserve">          Замони њозира, ки ба худ тахаллуси даврони инќилоби илмї-техникиро гирифтааст, бе истифодаи васеи элементњои табии имконнопазир мебуд.     Ќатъи назар аз он, ки маводњои сунъи-синтетикї баъзе элементњои табииро иваз намудаанду шояд минбаъд њам иваз намоянд, бе истифодаи бойигарињои табиат нашъу намои минбаъдаи ќуввањои истењсолкунандаи љамъияти инсониро тасаввур кардан нашояд. Аз ин нигоњ бо чашмї кордони истифодабарии бойигарињои табиат, барои манфиати насли оянда нигоњ доштани онњо ва њифзи муњити атроф вазифаи муќаддаси њар як фарди </w:t>
      </w:r>
      <w:r w:rsidRPr="006E5405">
        <w:rPr>
          <w:rFonts w:ascii="Times New Roman Tj" w:hAnsi="Times New Roman Tj"/>
          <w:spacing w:val="-4"/>
          <w:sz w:val="28"/>
          <w:szCs w:val="28"/>
        </w:rPr>
        <w:lastRenderedPageBreak/>
        <w:t xml:space="preserve">љамъият аст.Њар кадоми мо шањрвандони асри ХХI бояд хулосаи конфронси соли 1992 дар шањри Рио-де-Жанейро баровардаро фаромўш насозем, ки он чунин садо додааст: «Сайёраи замин дар чунин хатаре афтодааст, ки ба ин хатар њељ гоњ  мубтало нагардида буд» </w:t>
      </w:r>
    </w:p>
    <w:p w:rsidR="007F6CD3" w:rsidRPr="006E5405" w:rsidRDefault="007F6CD3" w:rsidP="007F6CD3">
      <w:pPr>
        <w:spacing w:after="0" w:line="360" w:lineRule="auto"/>
        <w:jc w:val="both"/>
        <w:rPr>
          <w:rFonts w:ascii="Times New Roman Tj" w:hAnsi="Times New Roman Tj"/>
          <w:spacing w:val="-4"/>
          <w:sz w:val="28"/>
          <w:szCs w:val="28"/>
        </w:rPr>
      </w:pPr>
      <w:r w:rsidRPr="006E5405">
        <w:rPr>
          <w:rFonts w:ascii="Times New Roman Tj" w:hAnsi="Times New Roman Tj"/>
          <w:spacing w:val="-4"/>
          <w:sz w:val="28"/>
          <w:szCs w:val="28"/>
        </w:rPr>
        <w:t xml:space="preserve">      Сарќонуни Љумњурии Тољикистон, ки њуљљати муњими ќонунгузории мамлакат аст,талаб мекунад,ки шањрвандони љумњурї ўњдадоранд табиат  ва сарватњои онро њифз намоянд. Мувофиќи моддаи 13-уми Сарќонуни Љумњурии Тољикистон ки чунин гуфта шудааст: Замин, сарватњои зеризаминї об, фазои њавои,олами наботот,њайвонот ва дигар боигарињои табиї моликияти истисноии давлат мебошад ва давлат истифодаи самараноки онњоро ба манфиати халќ кафолат медињад. Муњофизати табиат ва оќилона  истифода кардани дороињои он вазифаи умумихалќист. Ба табиат агар бо назари нек муомила намоем, ў њам моро бо сарватњои худ шод мегардонад. Ва баръакс, табиатро торољ кардан дороии худро нест кардан аст. </w:t>
      </w:r>
    </w:p>
    <w:p w:rsidR="00114289" w:rsidRDefault="00114289" w:rsidP="00114289">
      <w:pPr>
        <w:spacing w:after="0" w:line="360" w:lineRule="auto"/>
        <w:jc w:val="both"/>
        <w:rPr>
          <w:rFonts w:ascii="Times New Roman Tj" w:hAnsi="Times New Roman Tj"/>
          <w:sz w:val="28"/>
          <w:szCs w:val="28"/>
        </w:rPr>
      </w:pPr>
    </w:p>
    <w:p w:rsidR="00114289" w:rsidRDefault="00114289" w:rsidP="00114289">
      <w:pPr>
        <w:spacing w:after="0" w:line="360" w:lineRule="auto"/>
        <w:jc w:val="both"/>
        <w:rPr>
          <w:rFonts w:ascii="Times New Roman Tj" w:hAnsi="Times New Roman Tj"/>
          <w:sz w:val="28"/>
          <w:szCs w:val="28"/>
        </w:rPr>
      </w:pPr>
    </w:p>
    <w:p w:rsidR="007F6CD3" w:rsidRPr="00114289" w:rsidRDefault="00114289" w:rsidP="00114289">
      <w:pPr>
        <w:spacing w:after="0" w:line="360" w:lineRule="auto"/>
        <w:jc w:val="both"/>
        <w:rPr>
          <w:rFonts w:ascii="Times New Roman Tj" w:hAnsi="Times New Roman Tj"/>
          <w:sz w:val="28"/>
          <w:szCs w:val="28"/>
        </w:rPr>
      </w:pPr>
      <w:r>
        <w:rPr>
          <w:rFonts w:ascii="Times New Roman Tj" w:hAnsi="Times New Roman Tj"/>
          <w:sz w:val="28"/>
          <w:szCs w:val="28"/>
        </w:rPr>
        <w:t xml:space="preserve">                                           </w:t>
      </w:r>
      <w:r>
        <w:rPr>
          <w:rFonts w:ascii="Times New Roman Tj" w:hAnsi="Times New Roman Tj"/>
          <w:b/>
          <w:sz w:val="28"/>
          <w:szCs w:val="28"/>
        </w:rPr>
        <w:t>6</w:t>
      </w:r>
      <w:r w:rsidR="00883F03">
        <w:rPr>
          <w:rFonts w:ascii="Times New Roman Tj" w:hAnsi="Times New Roman Tj"/>
          <w:b/>
          <w:sz w:val="28"/>
          <w:szCs w:val="28"/>
        </w:rPr>
        <w:t>.</w:t>
      </w:r>
      <w:r w:rsidR="007F6CD3" w:rsidRPr="00911D49">
        <w:rPr>
          <w:rFonts w:ascii="Times New Roman Tj" w:hAnsi="Times New Roman Tj"/>
          <w:b/>
          <w:sz w:val="28"/>
          <w:szCs w:val="28"/>
        </w:rPr>
        <w:t>Фењристи адабиётњо</w:t>
      </w:r>
    </w:p>
    <w:p w:rsidR="007F6CD3" w:rsidRPr="00911D49" w:rsidRDefault="007F6CD3" w:rsidP="007F6CD3">
      <w:pPr>
        <w:spacing w:after="0" w:line="360" w:lineRule="auto"/>
        <w:jc w:val="both"/>
        <w:rPr>
          <w:rFonts w:ascii="Times New Roman Tj" w:hAnsi="Times New Roman Tj"/>
          <w:sz w:val="28"/>
          <w:szCs w:val="28"/>
        </w:rPr>
      </w:pPr>
      <w:r w:rsidRPr="00911D49">
        <w:rPr>
          <w:rStyle w:val="FontStyle36"/>
          <w:rFonts w:ascii="Times New Roman Tj" w:hAnsi="Times New Roman Tj"/>
          <w:b w:val="0"/>
          <w:i w:val="0"/>
          <w:sz w:val="28"/>
          <w:szCs w:val="28"/>
        </w:rPr>
        <w:t>1.</w:t>
      </w:r>
      <w:r w:rsidRPr="00911D49">
        <w:rPr>
          <w:rFonts w:ascii="Times New Roman Tj" w:hAnsi="Times New Roman Tj"/>
          <w:sz w:val="28"/>
          <w:szCs w:val="28"/>
        </w:rPr>
        <w:t>Акобиров Ш. Территориальная организация сельскохозяйственного производства (на материалах Республики Таджикистан).</w:t>
      </w:r>
      <w:r>
        <w:rPr>
          <w:rFonts w:ascii="Times New Roman Tj" w:hAnsi="Times New Roman Tj"/>
          <w:sz w:val="28"/>
          <w:szCs w:val="28"/>
        </w:rPr>
        <w:t>-</w:t>
      </w:r>
      <w:r w:rsidRPr="00911D49">
        <w:rPr>
          <w:rFonts w:ascii="Times New Roman Tj" w:hAnsi="Times New Roman Tj"/>
          <w:sz w:val="28"/>
          <w:szCs w:val="28"/>
        </w:rPr>
        <w:t xml:space="preserve"> Душанбе</w:t>
      </w:r>
      <w:r>
        <w:rPr>
          <w:rFonts w:ascii="Times New Roman Tj" w:hAnsi="Times New Roman Tj"/>
          <w:sz w:val="28"/>
          <w:szCs w:val="28"/>
        </w:rPr>
        <w:t>: 2007. 165с.</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2.Ањророва А.Интенсификатция энергетики-Таджикистана.-Душанбе: Ирфон,</w:t>
      </w:r>
      <w:r>
        <w:rPr>
          <w:rFonts w:ascii="Times New Roman Tj" w:hAnsi="Times New Roman Tj"/>
          <w:sz w:val="28"/>
          <w:szCs w:val="28"/>
        </w:rPr>
        <w:t xml:space="preserve"> 1988.-380 с</w:t>
      </w:r>
      <w:r w:rsidRPr="00911D49">
        <w:rPr>
          <w:rFonts w:ascii="Times New Roman Tj" w:hAnsi="Times New Roman Tj"/>
          <w:sz w:val="28"/>
          <w:szCs w:val="28"/>
        </w:rPr>
        <w:t>.</w:t>
      </w:r>
    </w:p>
    <w:p w:rsidR="007F6CD3" w:rsidRPr="00911D49" w:rsidRDefault="007F6CD3" w:rsidP="007F6CD3">
      <w:pPr>
        <w:spacing w:after="0" w:line="360" w:lineRule="auto"/>
        <w:jc w:val="both"/>
        <w:rPr>
          <w:rFonts w:ascii="Times New Roman Tj" w:hAnsi="Times New Roman Tj"/>
          <w:color w:val="000000"/>
          <w:sz w:val="28"/>
          <w:szCs w:val="28"/>
        </w:rPr>
      </w:pPr>
      <w:r w:rsidRPr="00911D49">
        <w:rPr>
          <w:rFonts w:ascii="Times New Roman Tj" w:hAnsi="Times New Roman Tj"/>
          <w:color w:val="000000"/>
          <w:sz w:val="28"/>
          <w:szCs w:val="28"/>
        </w:rPr>
        <w:t>3.Атышов К. Природные факторы и их влияния на развития и размещение производ</w:t>
      </w:r>
      <w:r>
        <w:rPr>
          <w:rFonts w:ascii="Times New Roman Tj" w:hAnsi="Times New Roman Tj"/>
          <w:color w:val="000000"/>
          <w:sz w:val="28"/>
          <w:szCs w:val="28"/>
        </w:rPr>
        <w:t>ства Киргизской ССР.-Фрунзе 1987</w:t>
      </w:r>
      <w:r w:rsidRPr="00911D49">
        <w:rPr>
          <w:rFonts w:ascii="Times New Roman Tj" w:hAnsi="Times New Roman Tj"/>
          <w:color w:val="000000"/>
          <w:sz w:val="28"/>
          <w:szCs w:val="28"/>
        </w:rPr>
        <w:t>.</w:t>
      </w:r>
      <w:r>
        <w:rPr>
          <w:rFonts w:ascii="Times New Roman Tj" w:hAnsi="Times New Roman Tj"/>
          <w:color w:val="000000"/>
          <w:sz w:val="28"/>
          <w:szCs w:val="28"/>
        </w:rPr>
        <w:t>-185с.</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4.Банников А.Г. Основа экологии и охрана окружающей среды.-Москва:Наука,1996.-395с.</w:t>
      </w:r>
    </w:p>
    <w:p w:rsidR="007F6CD3" w:rsidRPr="00911D49"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5.Баратов Р.Б. Горы открывают свои тайны.-Душанбе:</w:t>
      </w:r>
      <w:r>
        <w:rPr>
          <w:rFonts w:ascii="Times New Roman Tj" w:hAnsi="Times New Roman Tj"/>
          <w:sz w:val="28"/>
          <w:szCs w:val="28"/>
        </w:rPr>
        <w:t xml:space="preserve"> Ирфон,1981.-383 с</w:t>
      </w:r>
      <w:r w:rsidRPr="00911D49">
        <w:rPr>
          <w:rFonts w:ascii="Times New Roman Tj" w:hAnsi="Times New Roman Tj"/>
          <w:sz w:val="28"/>
          <w:szCs w:val="28"/>
        </w:rPr>
        <w:t>.</w:t>
      </w:r>
    </w:p>
    <w:p w:rsidR="007F6CD3" w:rsidRDefault="007F6CD3" w:rsidP="007F6CD3">
      <w:pPr>
        <w:spacing w:after="0" w:line="360" w:lineRule="auto"/>
        <w:jc w:val="both"/>
        <w:rPr>
          <w:rFonts w:ascii="Times New Roman Tj" w:hAnsi="Times New Roman Tj"/>
          <w:sz w:val="28"/>
          <w:szCs w:val="28"/>
        </w:rPr>
      </w:pPr>
      <w:r w:rsidRPr="00911D49">
        <w:rPr>
          <w:rFonts w:ascii="Times New Roman Tj" w:hAnsi="Times New Roman Tj"/>
          <w:sz w:val="28"/>
          <w:szCs w:val="28"/>
        </w:rPr>
        <w:t>6.Бурханова М.А. Проблемы рационального использования энергетики ресурсов Таджикистан ССР.-Душанбе:</w:t>
      </w:r>
      <w:r>
        <w:rPr>
          <w:rFonts w:ascii="Times New Roman Tj" w:hAnsi="Times New Roman Tj"/>
          <w:sz w:val="28"/>
          <w:szCs w:val="28"/>
        </w:rPr>
        <w:t xml:space="preserve"> Дониш,1986.-350 с</w:t>
      </w:r>
      <w:r w:rsidRPr="00911D49">
        <w:rPr>
          <w:rFonts w:ascii="Times New Roman Tj" w:hAnsi="Times New Roman Tj"/>
          <w:sz w:val="28"/>
          <w:szCs w:val="28"/>
        </w:rPr>
        <w:t>.</w:t>
      </w:r>
    </w:p>
    <w:p w:rsidR="007F6CD3" w:rsidRPr="00C87A3A" w:rsidRDefault="007F6CD3" w:rsidP="007F6CD3">
      <w:pPr>
        <w:shd w:val="clear" w:color="auto" w:fill="FFFFFF"/>
        <w:spacing w:line="264" w:lineRule="auto"/>
        <w:ind w:left="284" w:hanging="284"/>
        <w:jc w:val="both"/>
        <w:rPr>
          <w:rFonts w:ascii="Times New Roman Tj" w:hAnsi="Times New Roman Tj"/>
          <w:bCs/>
          <w:sz w:val="28"/>
          <w:szCs w:val="28"/>
        </w:rPr>
      </w:pPr>
      <w:r>
        <w:rPr>
          <w:rFonts w:ascii="Times New Roman Tj" w:hAnsi="Times New Roman Tj"/>
          <w:sz w:val="28"/>
          <w:szCs w:val="28"/>
        </w:rPr>
        <w:t>7.</w:t>
      </w:r>
      <w:r w:rsidRPr="00C87A3A">
        <w:rPr>
          <w:rFonts w:ascii="Times New Roman Tj" w:hAnsi="Times New Roman Tj"/>
          <w:bCs/>
          <w:sz w:val="28"/>
          <w:szCs w:val="28"/>
          <w:lang w:val="uz-Cyrl-UZ"/>
        </w:rPr>
        <w:t xml:space="preserve"> Бобьшев С.Н., Ходжаев А.Ш. Экономика природопользования</w:t>
      </w:r>
      <w:r w:rsidRPr="00C87A3A">
        <w:rPr>
          <w:rFonts w:ascii="Times New Roman Tj" w:hAnsi="Times New Roman Tj"/>
          <w:bCs/>
          <w:sz w:val="28"/>
          <w:szCs w:val="28"/>
        </w:rPr>
        <w:t xml:space="preserve">. – </w:t>
      </w:r>
      <w:r w:rsidRPr="00C87A3A">
        <w:rPr>
          <w:rFonts w:ascii="Times New Roman Tj" w:hAnsi="Times New Roman Tj"/>
          <w:bCs/>
          <w:sz w:val="28"/>
          <w:szCs w:val="28"/>
          <w:lang w:val="uz-Cyrl-UZ"/>
        </w:rPr>
        <w:t>М</w:t>
      </w:r>
      <w:r>
        <w:rPr>
          <w:rFonts w:ascii="Times New Roman Tj" w:hAnsi="Times New Roman Tj"/>
          <w:bCs/>
          <w:sz w:val="28"/>
          <w:szCs w:val="28"/>
          <w:lang w:val="uz-Cyrl-UZ"/>
        </w:rPr>
        <w:t>осква</w:t>
      </w:r>
      <w:r w:rsidRPr="00C87A3A">
        <w:rPr>
          <w:rFonts w:ascii="Times New Roman Tj" w:hAnsi="Times New Roman Tj"/>
          <w:bCs/>
          <w:sz w:val="28"/>
          <w:szCs w:val="28"/>
          <w:lang w:val="uz-Cyrl-UZ"/>
        </w:rPr>
        <w:t>: ТЕИС</w:t>
      </w:r>
      <w:r w:rsidRPr="00C87A3A">
        <w:rPr>
          <w:rFonts w:ascii="Times New Roman Tj" w:hAnsi="Times New Roman Tj"/>
          <w:bCs/>
          <w:sz w:val="28"/>
          <w:szCs w:val="28"/>
        </w:rPr>
        <w:t>,</w:t>
      </w:r>
      <w:r w:rsidRPr="00C87A3A">
        <w:rPr>
          <w:rFonts w:ascii="Times New Roman Tj" w:hAnsi="Times New Roman Tj"/>
          <w:bCs/>
          <w:sz w:val="28"/>
          <w:szCs w:val="28"/>
          <w:lang w:val="uz-Cyrl-UZ"/>
        </w:rPr>
        <w:t xml:space="preserve"> 1997.</w:t>
      </w:r>
      <w:r>
        <w:rPr>
          <w:rFonts w:ascii="Times New Roman Tj" w:hAnsi="Times New Roman Tj"/>
          <w:bCs/>
          <w:sz w:val="28"/>
          <w:szCs w:val="28"/>
          <w:lang w:val="uz-Cyrl-UZ"/>
        </w:rPr>
        <w:t>-250с.</w:t>
      </w:r>
    </w:p>
    <w:p w:rsidR="007F6CD3" w:rsidRDefault="007F6CD3" w:rsidP="007F6CD3">
      <w:pPr>
        <w:spacing w:after="0" w:line="360" w:lineRule="auto"/>
        <w:jc w:val="both"/>
        <w:rPr>
          <w:rFonts w:ascii="Times New Roman Tj" w:hAnsi="Times New Roman Tj"/>
          <w:sz w:val="28"/>
          <w:szCs w:val="28"/>
        </w:rPr>
      </w:pPr>
      <w:r>
        <w:rPr>
          <w:rFonts w:ascii="Times New Roman Tj" w:hAnsi="Times New Roman Tj"/>
          <w:sz w:val="28"/>
          <w:szCs w:val="28"/>
        </w:rPr>
        <w:lastRenderedPageBreak/>
        <w:t>8</w:t>
      </w:r>
      <w:r w:rsidRPr="00911D49">
        <w:rPr>
          <w:rFonts w:ascii="Times New Roman Tj" w:hAnsi="Times New Roman Tj"/>
          <w:sz w:val="28"/>
          <w:szCs w:val="28"/>
        </w:rPr>
        <w:t>.Голуб А.А. Струкова Е.Б.Экономика природных ресурсов.-Москва:Наука,1998.</w:t>
      </w:r>
      <w:r>
        <w:rPr>
          <w:rFonts w:ascii="Times New Roman Tj" w:hAnsi="Times New Roman Tj"/>
          <w:sz w:val="28"/>
          <w:szCs w:val="28"/>
        </w:rPr>
        <w:t>-</w:t>
      </w:r>
      <w:r w:rsidRPr="00911D49">
        <w:rPr>
          <w:rFonts w:ascii="Times New Roman Tj" w:hAnsi="Times New Roman Tj"/>
          <w:sz w:val="28"/>
          <w:szCs w:val="28"/>
        </w:rPr>
        <w:t>342</w:t>
      </w:r>
      <w:r>
        <w:rPr>
          <w:rFonts w:ascii="Times New Roman Tj" w:hAnsi="Times New Roman Tj"/>
          <w:sz w:val="28"/>
          <w:szCs w:val="28"/>
        </w:rPr>
        <w:t>с.</w:t>
      </w:r>
    </w:p>
    <w:p w:rsidR="007F6CD3" w:rsidRPr="00C87A3A" w:rsidRDefault="007F6CD3" w:rsidP="007F6CD3">
      <w:pPr>
        <w:shd w:val="clear" w:color="auto" w:fill="FFFFFF"/>
        <w:spacing w:line="264" w:lineRule="auto"/>
        <w:ind w:left="284" w:hanging="284"/>
        <w:jc w:val="both"/>
        <w:rPr>
          <w:rFonts w:ascii="Times New Roman Tj" w:hAnsi="Times New Roman Tj"/>
          <w:bCs/>
          <w:sz w:val="28"/>
          <w:szCs w:val="28"/>
        </w:rPr>
      </w:pPr>
      <w:r>
        <w:rPr>
          <w:rFonts w:ascii="Times New Roman Tj" w:hAnsi="Times New Roman Tj"/>
          <w:bCs/>
          <w:sz w:val="28"/>
          <w:szCs w:val="28"/>
          <w:lang w:val="uz-Cyrl-UZ"/>
        </w:rPr>
        <w:t>9.</w:t>
      </w:r>
      <w:r w:rsidRPr="00C87A3A">
        <w:rPr>
          <w:rFonts w:ascii="Times New Roman Tj" w:hAnsi="Times New Roman Tj"/>
          <w:bCs/>
          <w:sz w:val="28"/>
          <w:szCs w:val="28"/>
          <w:lang w:val="uz-Cyrl-UZ"/>
        </w:rPr>
        <w:t>Голуб А.А., Струкова Е.Б. Экономика природн</w:t>
      </w:r>
      <w:r w:rsidRPr="00C87A3A">
        <w:rPr>
          <w:rFonts w:ascii="Times New Roman Tj" w:hAnsi="Times New Roman Tj"/>
          <w:bCs/>
          <w:sz w:val="28"/>
          <w:szCs w:val="28"/>
        </w:rPr>
        <w:t>ы</w:t>
      </w:r>
      <w:r w:rsidRPr="00C87A3A">
        <w:rPr>
          <w:rFonts w:ascii="Times New Roman Tj" w:hAnsi="Times New Roman Tj"/>
          <w:bCs/>
          <w:sz w:val="28"/>
          <w:szCs w:val="28"/>
          <w:lang w:val="uz-Cyrl-UZ"/>
        </w:rPr>
        <w:t>х ресурсов</w:t>
      </w:r>
      <w:r w:rsidRPr="00C87A3A">
        <w:rPr>
          <w:rFonts w:ascii="Times New Roman Tj" w:hAnsi="Times New Roman Tj"/>
          <w:bCs/>
          <w:sz w:val="28"/>
          <w:szCs w:val="28"/>
        </w:rPr>
        <w:t>. –</w:t>
      </w:r>
      <w:r w:rsidRPr="00C87A3A">
        <w:rPr>
          <w:rFonts w:ascii="Times New Roman Tj" w:hAnsi="Times New Roman Tj"/>
          <w:bCs/>
          <w:sz w:val="28"/>
          <w:szCs w:val="28"/>
          <w:lang w:val="uz-Cyrl-UZ"/>
        </w:rPr>
        <w:t xml:space="preserve"> М</w:t>
      </w:r>
      <w:r>
        <w:rPr>
          <w:rFonts w:ascii="Times New Roman Tj" w:hAnsi="Times New Roman Tj"/>
          <w:bCs/>
          <w:sz w:val="28"/>
          <w:szCs w:val="28"/>
          <w:lang w:val="uz-Cyrl-UZ"/>
        </w:rPr>
        <w:t>осква</w:t>
      </w:r>
      <w:r w:rsidRPr="00C87A3A">
        <w:rPr>
          <w:rFonts w:ascii="Times New Roman Tj" w:hAnsi="Times New Roman Tj"/>
          <w:bCs/>
          <w:sz w:val="28"/>
          <w:szCs w:val="28"/>
          <w:lang w:val="uz-Cyrl-UZ"/>
        </w:rPr>
        <w:t>: Аспект</w:t>
      </w:r>
      <w:r w:rsidRPr="00C87A3A">
        <w:rPr>
          <w:rFonts w:ascii="Times New Roman Tj" w:hAnsi="Times New Roman Tj"/>
          <w:bCs/>
          <w:sz w:val="28"/>
          <w:szCs w:val="28"/>
        </w:rPr>
        <w:t>-</w:t>
      </w:r>
      <w:r w:rsidRPr="00C87A3A">
        <w:rPr>
          <w:rFonts w:ascii="Times New Roman Tj" w:hAnsi="Times New Roman Tj"/>
          <w:bCs/>
          <w:sz w:val="28"/>
          <w:szCs w:val="28"/>
          <w:lang w:val="uz-Cyrl-UZ"/>
        </w:rPr>
        <w:t>Пресс</w:t>
      </w:r>
      <w:r w:rsidRPr="00C87A3A">
        <w:rPr>
          <w:rFonts w:ascii="Times New Roman Tj" w:hAnsi="Times New Roman Tj"/>
          <w:bCs/>
          <w:sz w:val="28"/>
          <w:szCs w:val="28"/>
        </w:rPr>
        <w:t>,</w:t>
      </w:r>
      <w:r w:rsidRPr="00C87A3A">
        <w:rPr>
          <w:rFonts w:ascii="Times New Roman Tj" w:hAnsi="Times New Roman Tj"/>
          <w:bCs/>
          <w:sz w:val="28"/>
          <w:szCs w:val="28"/>
          <w:lang w:val="uz-Cyrl-UZ"/>
        </w:rPr>
        <w:t xml:space="preserve"> 1998.</w:t>
      </w:r>
      <w:r>
        <w:rPr>
          <w:rFonts w:ascii="Times New Roman Tj" w:hAnsi="Times New Roman Tj"/>
          <w:bCs/>
          <w:sz w:val="28"/>
          <w:szCs w:val="28"/>
          <w:lang w:val="uz-Cyrl-UZ"/>
        </w:rPr>
        <w:t>-230с.</w:t>
      </w:r>
    </w:p>
    <w:p w:rsidR="00F622FF" w:rsidRPr="006B0FA0" w:rsidRDefault="00F622FF" w:rsidP="006B0FA0">
      <w:pPr>
        <w:autoSpaceDE w:val="0"/>
        <w:autoSpaceDN w:val="0"/>
        <w:spacing w:after="0" w:line="360" w:lineRule="auto"/>
        <w:jc w:val="both"/>
        <w:rPr>
          <w:rFonts w:ascii="Times New Roman Tj" w:hAnsi="Times New Roman Tj"/>
          <w:sz w:val="28"/>
          <w:szCs w:val="28"/>
        </w:rPr>
      </w:pPr>
    </w:p>
    <w:sectPr w:rsidR="00F622FF" w:rsidRPr="006B0FA0" w:rsidSect="003F54A3">
      <w:footerReference w:type="default" r:id="rId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EC2" w:rsidRDefault="00E87EC2" w:rsidP="007F6CD3">
      <w:pPr>
        <w:spacing w:after="0" w:line="240" w:lineRule="auto"/>
      </w:pPr>
      <w:r>
        <w:separator/>
      </w:r>
    </w:p>
  </w:endnote>
  <w:endnote w:type="continuationSeparator" w:id="0">
    <w:p w:rsidR="00E87EC2" w:rsidRDefault="00E87EC2" w:rsidP="007F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Tadjik">
    <w:altName w:val="Times New Roman"/>
    <w:panose1 w:val="00000000000000000000"/>
    <w:charset w:val="CC"/>
    <w:family w:val="roman"/>
    <w:notTrueType/>
    <w:pitch w:val="variable"/>
    <w:sig w:usb0="00000201" w:usb1="00000000" w:usb2="00000000" w:usb3="00000000" w:csb0="00000004"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Times New Roman Taj">
    <w:altName w:val="Times New Roman"/>
    <w:charset w:val="CC"/>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CFD" w:rsidRDefault="00285CFD">
    <w:pPr>
      <w:pStyle w:val="aa"/>
      <w:jc w:val="center"/>
    </w:pPr>
    <w:r>
      <w:fldChar w:fldCharType="begin"/>
    </w:r>
    <w:r>
      <w:instrText xml:space="preserve"> PAGE   \* MERGEFORMAT </w:instrText>
    </w:r>
    <w:r>
      <w:fldChar w:fldCharType="separate"/>
    </w:r>
    <w:r w:rsidR="00864203">
      <w:rPr>
        <w:noProof/>
      </w:rPr>
      <w:t>1</w:t>
    </w:r>
    <w:r>
      <w:rPr>
        <w:noProof/>
      </w:rPr>
      <w:fldChar w:fldCharType="end"/>
    </w:r>
  </w:p>
  <w:p w:rsidR="00285CFD" w:rsidRDefault="00285CF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EC2" w:rsidRDefault="00E87EC2" w:rsidP="007F6CD3">
      <w:pPr>
        <w:spacing w:after="0" w:line="240" w:lineRule="auto"/>
      </w:pPr>
      <w:r>
        <w:separator/>
      </w:r>
    </w:p>
  </w:footnote>
  <w:footnote w:type="continuationSeparator" w:id="0">
    <w:p w:rsidR="00E87EC2" w:rsidRDefault="00E87EC2" w:rsidP="007F6CD3">
      <w:pPr>
        <w:spacing w:after="0" w:line="240" w:lineRule="auto"/>
      </w:pPr>
      <w:r>
        <w:continuationSeparator/>
      </w:r>
    </w:p>
  </w:footnote>
  <w:footnote w:id="1">
    <w:p w:rsidR="00285CFD" w:rsidRPr="00583180" w:rsidRDefault="00285CFD" w:rsidP="007F6CD3">
      <w:pPr>
        <w:spacing w:after="0" w:line="360" w:lineRule="auto"/>
        <w:jc w:val="both"/>
        <w:rPr>
          <w:lang w:val="uz-Cyrl-UZ"/>
        </w:rPr>
      </w:pPr>
    </w:p>
  </w:footnote>
  <w:footnote w:id="2">
    <w:p w:rsidR="00285CFD" w:rsidRPr="007867C8" w:rsidRDefault="00285CFD" w:rsidP="007F6CD3">
      <w:pPr>
        <w:spacing w:after="0" w:line="360" w:lineRule="auto"/>
        <w:jc w:val="both"/>
        <w:rPr>
          <w:rFonts w:ascii="Times New Roman Tj" w:hAnsi="Times New Roman Tj"/>
          <w:sz w:val="18"/>
          <w:szCs w:val="18"/>
          <w:lang w:val="uz-Cyrl-UZ"/>
        </w:rPr>
      </w:pPr>
    </w:p>
    <w:p w:rsidR="00285CFD" w:rsidRDefault="00285CFD" w:rsidP="007F6CD3">
      <w:pPr>
        <w:spacing w:after="0" w:line="360" w:lineRule="auto"/>
        <w:jc w:val="both"/>
      </w:pPr>
    </w:p>
  </w:footnote>
  <w:footnote w:id="3">
    <w:p w:rsidR="00285CFD" w:rsidRDefault="00285CFD" w:rsidP="007F6CD3">
      <w:pPr>
        <w:spacing w:after="0" w:line="240" w:lineRule="auto"/>
        <w:jc w:val="both"/>
      </w:pPr>
    </w:p>
  </w:footnote>
  <w:footnote w:id="4">
    <w:p w:rsidR="00285CFD" w:rsidRDefault="00285CFD" w:rsidP="007F6CD3">
      <w:pPr>
        <w:spacing w:after="0" w:line="240" w:lineRule="auto"/>
        <w:jc w:val="both"/>
      </w:pPr>
    </w:p>
  </w:footnote>
  <w:footnote w:id="5">
    <w:p w:rsidR="00285CFD" w:rsidRDefault="00285CFD" w:rsidP="007F6CD3">
      <w:pPr>
        <w:spacing w:after="0" w:line="240" w:lineRule="auto"/>
        <w:jc w:val="both"/>
      </w:pPr>
    </w:p>
  </w:footnote>
  <w:footnote w:id="6">
    <w:p w:rsidR="00285CFD" w:rsidRPr="0041291F" w:rsidRDefault="00285CFD" w:rsidP="007F6CD3">
      <w:pPr>
        <w:spacing w:after="0" w:line="240" w:lineRule="auto"/>
        <w:jc w:val="both"/>
        <w:rPr>
          <w:rFonts w:ascii="Times New Roman Tj" w:hAnsi="Times New Roman Tj"/>
          <w:sz w:val="18"/>
          <w:szCs w:val="18"/>
          <w:lang w:val="uz-Cyrl-UZ"/>
        </w:rPr>
      </w:pPr>
    </w:p>
    <w:p w:rsidR="00285CFD" w:rsidRDefault="00285CFD" w:rsidP="007F6CD3">
      <w:pPr>
        <w:spacing w:after="0" w:line="240" w:lineRule="auto"/>
        <w:jc w:val="both"/>
      </w:pPr>
    </w:p>
  </w:footnote>
  <w:footnote w:id="7">
    <w:p w:rsidR="00285CFD" w:rsidRDefault="00285CFD" w:rsidP="007F6CD3">
      <w:pPr>
        <w:pStyle w:val="aff0"/>
      </w:pPr>
    </w:p>
  </w:footnote>
  <w:footnote w:id="8">
    <w:p w:rsidR="00285CFD" w:rsidRDefault="00285CFD" w:rsidP="007F6CD3">
      <w:pPr>
        <w:pStyle w:val="aff0"/>
      </w:pPr>
    </w:p>
  </w:footnote>
  <w:footnote w:id="9">
    <w:p w:rsidR="00285CFD" w:rsidRDefault="00285CFD" w:rsidP="007F6CD3">
      <w:pPr>
        <w:pStyle w:val="aff0"/>
      </w:pPr>
    </w:p>
    <w:p w:rsidR="00285CFD" w:rsidRDefault="00285CFD" w:rsidP="007F6CD3">
      <w:pPr>
        <w:pStyle w:val="aff0"/>
      </w:pPr>
    </w:p>
  </w:footnote>
  <w:footnote w:id="10">
    <w:p w:rsidR="00285CFD" w:rsidRDefault="00285CFD" w:rsidP="007F6CD3">
      <w:pPr>
        <w:pStyle w:val="aff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3291E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F3C320B"/>
    <w:multiLevelType w:val="hybridMultilevel"/>
    <w:tmpl w:val="6AF487AC"/>
    <w:lvl w:ilvl="0" w:tplc="CE088024">
      <w:start w:val="1"/>
      <w:numFmt w:val="decimal"/>
      <w:lvlText w:val="%1."/>
      <w:lvlJc w:val="left"/>
      <w:pPr>
        <w:ind w:left="2628" w:hanging="36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 w15:restartNumberingAfterBreak="0">
    <w:nsid w:val="123407A0"/>
    <w:multiLevelType w:val="hybridMultilevel"/>
    <w:tmpl w:val="EC8C7898"/>
    <w:lvl w:ilvl="0" w:tplc="53D44D8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15:restartNumberingAfterBreak="0">
    <w:nsid w:val="15367A1C"/>
    <w:multiLevelType w:val="multilevel"/>
    <w:tmpl w:val="6CCE871E"/>
    <w:lvl w:ilvl="0">
      <w:start w:val="1"/>
      <w:numFmt w:val="decimal"/>
      <w:lvlText w:val="%1."/>
      <w:lvlJc w:val="left"/>
      <w:pPr>
        <w:ind w:left="480" w:hanging="480"/>
      </w:pPr>
      <w:rPr>
        <w:rFonts w:ascii="Tadjik" w:hAnsi="Tadjik" w:cs="Times New Roman" w:hint="default"/>
      </w:rPr>
    </w:lvl>
    <w:lvl w:ilvl="1">
      <w:start w:val="1"/>
      <w:numFmt w:val="decimal"/>
      <w:lvlText w:val="%1.%2."/>
      <w:lvlJc w:val="left"/>
      <w:pPr>
        <w:ind w:left="720" w:hanging="720"/>
      </w:pPr>
      <w:rPr>
        <w:rFonts w:ascii="Tadjik" w:hAnsi="Tadjik" w:cs="Times New Roman" w:hint="default"/>
      </w:rPr>
    </w:lvl>
    <w:lvl w:ilvl="2">
      <w:start w:val="1"/>
      <w:numFmt w:val="decimal"/>
      <w:lvlText w:val="%1.%2.%3."/>
      <w:lvlJc w:val="left"/>
      <w:pPr>
        <w:ind w:left="720" w:hanging="720"/>
      </w:pPr>
      <w:rPr>
        <w:rFonts w:ascii="Tadjik" w:hAnsi="Tadjik" w:cs="Times New Roman" w:hint="default"/>
      </w:rPr>
    </w:lvl>
    <w:lvl w:ilvl="3">
      <w:start w:val="1"/>
      <w:numFmt w:val="decimal"/>
      <w:lvlText w:val="%1.%2.%3.%4."/>
      <w:lvlJc w:val="left"/>
      <w:pPr>
        <w:ind w:left="1080" w:hanging="1080"/>
      </w:pPr>
      <w:rPr>
        <w:rFonts w:ascii="Tadjik" w:hAnsi="Tadjik" w:cs="Times New Roman" w:hint="default"/>
      </w:rPr>
    </w:lvl>
    <w:lvl w:ilvl="4">
      <w:start w:val="1"/>
      <w:numFmt w:val="decimal"/>
      <w:lvlText w:val="%1.%2.%3.%4.%5."/>
      <w:lvlJc w:val="left"/>
      <w:pPr>
        <w:ind w:left="1080" w:hanging="1080"/>
      </w:pPr>
      <w:rPr>
        <w:rFonts w:ascii="Tadjik" w:hAnsi="Tadjik" w:cs="Times New Roman" w:hint="default"/>
      </w:rPr>
    </w:lvl>
    <w:lvl w:ilvl="5">
      <w:start w:val="1"/>
      <w:numFmt w:val="decimal"/>
      <w:lvlText w:val="%1.%2.%3.%4.%5.%6."/>
      <w:lvlJc w:val="left"/>
      <w:pPr>
        <w:ind w:left="1440" w:hanging="1440"/>
      </w:pPr>
      <w:rPr>
        <w:rFonts w:ascii="Tadjik" w:hAnsi="Tadjik" w:cs="Times New Roman" w:hint="default"/>
      </w:rPr>
    </w:lvl>
    <w:lvl w:ilvl="6">
      <w:start w:val="1"/>
      <w:numFmt w:val="decimal"/>
      <w:lvlText w:val="%1.%2.%3.%4.%5.%6.%7."/>
      <w:lvlJc w:val="left"/>
      <w:pPr>
        <w:ind w:left="1800" w:hanging="1800"/>
      </w:pPr>
      <w:rPr>
        <w:rFonts w:ascii="Tadjik" w:hAnsi="Tadjik" w:cs="Times New Roman" w:hint="default"/>
      </w:rPr>
    </w:lvl>
    <w:lvl w:ilvl="7">
      <w:start w:val="1"/>
      <w:numFmt w:val="decimal"/>
      <w:lvlText w:val="%1.%2.%3.%4.%5.%6.%7.%8."/>
      <w:lvlJc w:val="left"/>
      <w:pPr>
        <w:ind w:left="1800" w:hanging="1800"/>
      </w:pPr>
      <w:rPr>
        <w:rFonts w:ascii="Tadjik" w:hAnsi="Tadjik" w:cs="Times New Roman" w:hint="default"/>
      </w:rPr>
    </w:lvl>
    <w:lvl w:ilvl="8">
      <w:start w:val="1"/>
      <w:numFmt w:val="decimal"/>
      <w:lvlText w:val="%1.%2.%3.%4.%5.%6.%7.%8.%9."/>
      <w:lvlJc w:val="left"/>
      <w:pPr>
        <w:ind w:left="2160" w:hanging="2160"/>
      </w:pPr>
      <w:rPr>
        <w:rFonts w:ascii="Tadjik" w:hAnsi="Tadjik" w:cs="Times New Roman" w:hint="default"/>
      </w:rPr>
    </w:lvl>
  </w:abstractNum>
  <w:abstractNum w:abstractNumId="4" w15:restartNumberingAfterBreak="0">
    <w:nsid w:val="165F655B"/>
    <w:multiLevelType w:val="hybridMultilevel"/>
    <w:tmpl w:val="30A46E34"/>
    <w:lvl w:ilvl="0" w:tplc="04190001">
      <w:start w:val="1"/>
      <w:numFmt w:val="bullet"/>
      <w:lvlText w:val=""/>
      <w:lvlJc w:val="left"/>
      <w:pPr>
        <w:tabs>
          <w:tab w:val="num" w:pos="1020"/>
        </w:tabs>
        <w:ind w:left="10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195E6D58"/>
    <w:multiLevelType w:val="hybridMultilevel"/>
    <w:tmpl w:val="298E99E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48C026F0"/>
    <w:multiLevelType w:val="hybridMultilevel"/>
    <w:tmpl w:val="5D5E6CA8"/>
    <w:lvl w:ilvl="0" w:tplc="23141350">
      <w:start w:val="1"/>
      <w:numFmt w:val="decimal"/>
      <w:lvlText w:val="%1."/>
      <w:lvlJc w:val="left"/>
      <w:pPr>
        <w:ind w:left="990" w:hanging="360"/>
      </w:pPr>
      <w:rPr>
        <w:rFonts w:cs="Times New Roman" w:hint="default"/>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7" w15:restartNumberingAfterBreak="0">
    <w:nsid w:val="4A304DCD"/>
    <w:multiLevelType w:val="hybridMultilevel"/>
    <w:tmpl w:val="C21409C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0FB7198"/>
    <w:multiLevelType w:val="hybridMultilevel"/>
    <w:tmpl w:val="D79E5134"/>
    <w:lvl w:ilvl="0" w:tplc="47225582">
      <w:start w:val="1"/>
      <w:numFmt w:val="decimal"/>
      <w:lvlText w:val="%1)"/>
      <w:lvlJc w:val="left"/>
      <w:pPr>
        <w:ind w:left="495" w:hanging="360"/>
      </w:pPr>
      <w:rPr>
        <w:rFonts w:cs="Times New Roman" w:hint="default"/>
      </w:rPr>
    </w:lvl>
    <w:lvl w:ilvl="1" w:tplc="04280019" w:tentative="1">
      <w:start w:val="1"/>
      <w:numFmt w:val="lowerLetter"/>
      <w:lvlText w:val="%2."/>
      <w:lvlJc w:val="left"/>
      <w:pPr>
        <w:ind w:left="1215" w:hanging="360"/>
      </w:pPr>
      <w:rPr>
        <w:rFonts w:cs="Times New Roman"/>
      </w:rPr>
    </w:lvl>
    <w:lvl w:ilvl="2" w:tplc="0428001B" w:tentative="1">
      <w:start w:val="1"/>
      <w:numFmt w:val="lowerRoman"/>
      <w:lvlText w:val="%3."/>
      <w:lvlJc w:val="right"/>
      <w:pPr>
        <w:ind w:left="1935" w:hanging="180"/>
      </w:pPr>
      <w:rPr>
        <w:rFonts w:cs="Times New Roman"/>
      </w:rPr>
    </w:lvl>
    <w:lvl w:ilvl="3" w:tplc="0428000F" w:tentative="1">
      <w:start w:val="1"/>
      <w:numFmt w:val="decimal"/>
      <w:lvlText w:val="%4."/>
      <w:lvlJc w:val="left"/>
      <w:pPr>
        <w:ind w:left="2655" w:hanging="360"/>
      </w:pPr>
      <w:rPr>
        <w:rFonts w:cs="Times New Roman"/>
      </w:rPr>
    </w:lvl>
    <w:lvl w:ilvl="4" w:tplc="04280019" w:tentative="1">
      <w:start w:val="1"/>
      <w:numFmt w:val="lowerLetter"/>
      <w:lvlText w:val="%5."/>
      <w:lvlJc w:val="left"/>
      <w:pPr>
        <w:ind w:left="3375" w:hanging="360"/>
      </w:pPr>
      <w:rPr>
        <w:rFonts w:cs="Times New Roman"/>
      </w:rPr>
    </w:lvl>
    <w:lvl w:ilvl="5" w:tplc="0428001B" w:tentative="1">
      <w:start w:val="1"/>
      <w:numFmt w:val="lowerRoman"/>
      <w:lvlText w:val="%6."/>
      <w:lvlJc w:val="right"/>
      <w:pPr>
        <w:ind w:left="4095" w:hanging="180"/>
      </w:pPr>
      <w:rPr>
        <w:rFonts w:cs="Times New Roman"/>
      </w:rPr>
    </w:lvl>
    <w:lvl w:ilvl="6" w:tplc="0428000F" w:tentative="1">
      <w:start w:val="1"/>
      <w:numFmt w:val="decimal"/>
      <w:lvlText w:val="%7."/>
      <w:lvlJc w:val="left"/>
      <w:pPr>
        <w:ind w:left="4815" w:hanging="360"/>
      </w:pPr>
      <w:rPr>
        <w:rFonts w:cs="Times New Roman"/>
      </w:rPr>
    </w:lvl>
    <w:lvl w:ilvl="7" w:tplc="04280019" w:tentative="1">
      <w:start w:val="1"/>
      <w:numFmt w:val="lowerLetter"/>
      <w:lvlText w:val="%8."/>
      <w:lvlJc w:val="left"/>
      <w:pPr>
        <w:ind w:left="5535" w:hanging="360"/>
      </w:pPr>
      <w:rPr>
        <w:rFonts w:cs="Times New Roman"/>
      </w:rPr>
    </w:lvl>
    <w:lvl w:ilvl="8" w:tplc="0428001B" w:tentative="1">
      <w:start w:val="1"/>
      <w:numFmt w:val="lowerRoman"/>
      <w:lvlText w:val="%9."/>
      <w:lvlJc w:val="right"/>
      <w:pPr>
        <w:ind w:left="6255" w:hanging="180"/>
      </w:pPr>
      <w:rPr>
        <w:rFonts w:cs="Times New Roman"/>
      </w:rPr>
    </w:lvl>
  </w:abstractNum>
  <w:abstractNum w:abstractNumId="9" w15:restartNumberingAfterBreak="0">
    <w:nsid w:val="52A5465B"/>
    <w:multiLevelType w:val="hybridMultilevel"/>
    <w:tmpl w:val="C0A87C0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5CB31589"/>
    <w:multiLevelType w:val="hybridMultilevel"/>
    <w:tmpl w:val="56B8615A"/>
    <w:lvl w:ilvl="0" w:tplc="9642E4B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15:restartNumberingAfterBreak="0">
    <w:nsid w:val="60CE0C6B"/>
    <w:multiLevelType w:val="hybridMultilevel"/>
    <w:tmpl w:val="174C0006"/>
    <w:lvl w:ilvl="0" w:tplc="1D9AE1C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628024CF"/>
    <w:multiLevelType w:val="hybridMultilevel"/>
    <w:tmpl w:val="C8D07A50"/>
    <w:lvl w:ilvl="0" w:tplc="04190001">
      <w:start w:val="1"/>
      <w:numFmt w:val="bullet"/>
      <w:lvlText w:val=""/>
      <w:lvlJc w:val="left"/>
      <w:pPr>
        <w:tabs>
          <w:tab w:val="num" w:pos="1155"/>
        </w:tabs>
        <w:ind w:left="115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69B339AB"/>
    <w:multiLevelType w:val="hybridMultilevel"/>
    <w:tmpl w:val="2D1616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AE5838"/>
    <w:multiLevelType w:val="hybridMultilevel"/>
    <w:tmpl w:val="265A9EFA"/>
    <w:lvl w:ilvl="0" w:tplc="F9DC156C">
      <w:start w:val="1"/>
      <w:numFmt w:val="decimal"/>
      <w:lvlText w:val="%1)"/>
      <w:lvlJc w:val="left"/>
      <w:pPr>
        <w:ind w:left="720" w:hanging="360"/>
      </w:pPr>
      <w:rPr>
        <w:rFonts w:ascii="Times New Roman Tj" w:hAnsi="Times New Roman Tj"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14"/>
  </w:num>
  <w:num w:numId="4">
    <w:abstractNumId w:val="8"/>
  </w:num>
  <w:num w:numId="5">
    <w:abstractNumId w:val="11"/>
  </w:num>
  <w:num w:numId="6">
    <w:abstractNumId w:val="13"/>
  </w:num>
  <w:num w:numId="7">
    <w:abstractNumId w:val="1"/>
  </w:num>
  <w:num w:numId="8">
    <w:abstractNumId w:val="10"/>
  </w:num>
  <w:num w:numId="9">
    <w:abstractNumId w:val="7"/>
  </w:num>
  <w:num w:numId="10">
    <w:abstractNumId w:val="5"/>
  </w:num>
  <w:num w:numId="11">
    <w:abstractNumId w:val="9"/>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F6CD3"/>
    <w:rsid w:val="00013DF9"/>
    <w:rsid w:val="000B5FBD"/>
    <w:rsid w:val="000D2A8B"/>
    <w:rsid w:val="00114289"/>
    <w:rsid w:val="00270505"/>
    <w:rsid w:val="00285CFD"/>
    <w:rsid w:val="0038216B"/>
    <w:rsid w:val="003F54A3"/>
    <w:rsid w:val="004F0193"/>
    <w:rsid w:val="00544548"/>
    <w:rsid w:val="00547AD6"/>
    <w:rsid w:val="00583180"/>
    <w:rsid w:val="005B093F"/>
    <w:rsid w:val="00661A72"/>
    <w:rsid w:val="00670300"/>
    <w:rsid w:val="006B0FA0"/>
    <w:rsid w:val="00711DC4"/>
    <w:rsid w:val="0079417B"/>
    <w:rsid w:val="007F6CD3"/>
    <w:rsid w:val="008612AA"/>
    <w:rsid w:val="00864203"/>
    <w:rsid w:val="00883F03"/>
    <w:rsid w:val="009460B3"/>
    <w:rsid w:val="00971F55"/>
    <w:rsid w:val="009D20A7"/>
    <w:rsid w:val="00BA2B55"/>
    <w:rsid w:val="00BF0C40"/>
    <w:rsid w:val="00E87EC2"/>
    <w:rsid w:val="00EE4EBB"/>
    <w:rsid w:val="00F62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C788B"/>
  <w15:docId w15:val="{B9D0990A-4BD7-4C76-A030-575F4BB6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0A7"/>
  </w:style>
  <w:style w:type="paragraph" w:styleId="1">
    <w:name w:val="heading 1"/>
    <w:basedOn w:val="a"/>
    <w:next w:val="a"/>
    <w:link w:val="10"/>
    <w:uiPriority w:val="99"/>
    <w:qFormat/>
    <w:rsid w:val="007F6CD3"/>
    <w:pPr>
      <w:keepNext/>
      <w:keepLines/>
      <w:spacing w:before="480" w:after="0"/>
      <w:outlineLvl w:val="0"/>
    </w:pPr>
    <w:rPr>
      <w:rFonts w:ascii="Cambria" w:eastAsia="Times New Roman" w:hAnsi="Cambria" w:cs="Times New Roman"/>
      <w:b/>
      <w:bCs/>
      <w:color w:val="365F91"/>
      <w:sz w:val="28"/>
      <w:szCs w:val="28"/>
      <w:lang w:val="tg-Cyrl-TJ" w:eastAsia="tg-Cyrl-TJ"/>
    </w:rPr>
  </w:style>
  <w:style w:type="paragraph" w:styleId="2">
    <w:name w:val="heading 2"/>
    <w:basedOn w:val="a"/>
    <w:next w:val="a"/>
    <w:link w:val="20"/>
    <w:uiPriority w:val="99"/>
    <w:qFormat/>
    <w:rsid w:val="007F6CD3"/>
    <w:pPr>
      <w:keepNext/>
      <w:shd w:val="clear" w:color="auto" w:fill="FFFFFF"/>
      <w:spacing w:after="0" w:line="240" w:lineRule="auto"/>
      <w:jc w:val="center"/>
      <w:outlineLvl w:val="1"/>
    </w:pPr>
    <w:rPr>
      <w:rFonts w:ascii="Times New Roman" w:eastAsia="Times New Roman" w:hAnsi="Times New Roman" w:cs="Times New Roman"/>
      <w:color w:val="000000"/>
      <w:spacing w:val="3"/>
      <w:sz w:val="24"/>
      <w:szCs w:val="20"/>
    </w:rPr>
  </w:style>
  <w:style w:type="paragraph" w:styleId="3">
    <w:name w:val="heading 3"/>
    <w:basedOn w:val="a"/>
    <w:next w:val="a"/>
    <w:link w:val="30"/>
    <w:uiPriority w:val="99"/>
    <w:qFormat/>
    <w:rsid w:val="007F6CD3"/>
    <w:pPr>
      <w:keepNext/>
      <w:spacing w:after="0" w:line="240" w:lineRule="auto"/>
      <w:outlineLvl w:val="2"/>
    </w:pPr>
    <w:rPr>
      <w:rFonts w:ascii="Palatino Linotype" w:eastAsia="Batang" w:hAnsi="Palatino Linotype" w:cs="Times New Roman"/>
      <w:sz w:val="32"/>
      <w:szCs w:val="28"/>
      <w:lang w:eastAsia="ko-KR"/>
    </w:rPr>
  </w:style>
  <w:style w:type="paragraph" w:styleId="4">
    <w:name w:val="heading 4"/>
    <w:basedOn w:val="a"/>
    <w:next w:val="a"/>
    <w:link w:val="40"/>
    <w:uiPriority w:val="99"/>
    <w:qFormat/>
    <w:rsid w:val="007F6CD3"/>
    <w:pPr>
      <w:keepNext/>
      <w:spacing w:after="0" w:line="240" w:lineRule="auto"/>
      <w:ind w:left="1665"/>
      <w:outlineLvl w:val="3"/>
    </w:pPr>
    <w:rPr>
      <w:rFonts w:ascii="Times New Roman Tj" w:eastAsia="Batang" w:hAnsi="Times New Roman Tj" w:cs="Times New Roman"/>
      <w:b/>
      <w:bCs/>
      <w:sz w:val="32"/>
      <w:szCs w:val="28"/>
      <w:lang w:eastAsia="ko-KR"/>
    </w:rPr>
  </w:style>
  <w:style w:type="paragraph" w:styleId="5">
    <w:name w:val="heading 5"/>
    <w:basedOn w:val="a"/>
    <w:next w:val="a"/>
    <w:link w:val="50"/>
    <w:uiPriority w:val="99"/>
    <w:qFormat/>
    <w:rsid w:val="007F6CD3"/>
    <w:pPr>
      <w:keepNext/>
      <w:spacing w:after="0" w:line="240" w:lineRule="auto"/>
      <w:ind w:left="-113" w:right="-113"/>
      <w:jc w:val="center"/>
      <w:outlineLvl w:val="4"/>
    </w:pPr>
    <w:rPr>
      <w:rFonts w:ascii="Times New Roman" w:eastAsia="Times New Roman" w:hAnsi="Times New Roman" w:cs="Times New Roman"/>
      <w:b/>
      <w:color w:val="000000"/>
      <w:spacing w:val="-4"/>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6CD3"/>
    <w:rPr>
      <w:rFonts w:ascii="Cambria" w:eastAsia="Times New Roman" w:hAnsi="Cambria" w:cs="Times New Roman"/>
      <w:b/>
      <w:bCs/>
      <w:color w:val="365F91"/>
      <w:sz w:val="28"/>
      <w:szCs w:val="28"/>
      <w:lang w:val="tg-Cyrl-TJ" w:eastAsia="tg-Cyrl-TJ"/>
    </w:rPr>
  </w:style>
  <w:style w:type="character" w:customStyle="1" w:styleId="20">
    <w:name w:val="Заголовок 2 Знак"/>
    <w:basedOn w:val="a0"/>
    <w:link w:val="2"/>
    <w:uiPriority w:val="99"/>
    <w:rsid w:val="007F6CD3"/>
    <w:rPr>
      <w:rFonts w:ascii="Times New Roman" w:eastAsia="Times New Roman" w:hAnsi="Times New Roman" w:cs="Times New Roman"/>
      <w:color w:val="000000"/>
      <w:spacing w:val="3"/>
      <w:sz w:val="24"/>
      <w:szCs w:val="20"/>
      <w:shd w:val="clear" w:color="auto" w:fill="FFFFFF"/>
    </w:rPr>
  </w:style>
  <w:style w:type="character" w:customStyle="1" w:styleId="30">
    <w:name w:val="Заголовок 3 Знак"/>
    <w:basedOn w:val="a0"/>
    <w:link w:val="3"/>
    <w:uiPriority w:val="99"/>
    <w:rsid w:val="007F6CD3"/>
    <w:rPr>
      <w:rFonts w:ascii="Palatino Linotype" w:eastAsia="Batang" w:hAnsi="Palatino Linotype" w:cs="Times New Roman"/>
      <w:sz w:val="32"/>
      <w:szCs w:val="28"/>
      <w:lang w:eastAsia="ko-KR"/>
    </w:rPr>
  </w:style>
  <w:style w:type="character" w:customStyle="1" w:styleId="40">
    <w:name w:val="Заголовок 4 Знак"/>
    <w:basedOn w:val="a0"/>
    <w:link w:val="4"/>
    <w:uiPriority w:val="99"/>
    <w:rsid w:val="007F6CD3"/>
    <w:rPr>
      <w:rFonts w:ascii="Times New Roman Tj" w:eastAsia="Batang" w:hAnsi="Times New Roman Tj" w:cs="Times New Roman"/>
      <w:b/>
      <w:bCs/>
      <w:sz w:val="32"/>
      <w:szCs w:val="28"/>
      <w:lang w:eastAsia="ko-KR"/>
    </w:rPr>
  </w:style>
  <w:style w:type="character" w:customStyle="1" w:styleId="50">
    <w:name w:val="Заголовок 5 Знак"/>
    <w:basedOn w:val="a0"/>
    <w:link w:val="5"/>
    <w:uiPriority w:val="99"/>
    <w:rsid w:val="007F6CD3"/>
    <w:rPr>
      <w:rFonts w:ascii="Times New Roman" w:eastAsia="Times New Roman" w:hAnsi="Times New Roman" w:cs="Times New Roman"/>
      <w:b/>
      <w:color w:val="000000"/>
      <w:spacing w:val="-4"/>
      <w:sz w:val="24"/>
      <w:szCs w:val="20"/>
    </w:rPr>
  </w:style>
  <w:style w:type="table" w:styleId="a3">
    <w:name w:val="Table Grid"/>
    <w:basedOn w:val="a1"/>
    <w:uiPriority w:val="99"/>
    <w:rsid w:val="007F6CD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rsid w:val="007F6CD3"/>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rsid w:val="007F6CD3"/>
    <w:rPr>
      <w:rFonts w:ascii="Tahoma" w:eastAsia="Times New Roman" w:hAnsi="Tahoma" w:cs="Tahoma"/>
      <w:sz w:val="16"/>
      <w:szCs w:val="16"/>
    </w:rPr>
  </w:style>
  <w:style w:type="paragraph" w:styleId="a6">
    <w:name w:val="List Paragraph"/>
    <w:basedOn w:val="a"/>
    <w:uiPriority w:val="99"/>
    <w:qFormat/>
    <w:rsid w:val="007F6CD3"/>
    <w:pPr>
      <w:ind w:left="720"/>
      <w:contextualSpacing/>
    </w:pPr>
    <w:rPr>
      <w:rFonts w:ascii="Calibri" w:eastAsia="Times New Roman" w:hAnsi="Calibri" w:cs="Times New Roman"/>
    </w:rPr>
  </w:style>
  <w:style w:type="character" w:styleId="a7">
    <w:name w:val="Placeholder Text"/>
    <w:basedOn w:val="a0"/>
    <w:uiPriority w:val="99"/>
    <w:semiHidden/>
    <w:rsid w:val="007F6CD3"/>
    <w:rPr>
      <w:rFonts w:cs="Times New Roman"/>
      <w:color w:val="808080"/>
    </w:rPr>
  </w:style>
  <w:style w:type="paragraph" w:styleId="a8">
    <w:name w:val="header"/>
    <w:basedOn w:val="a"/>
    <w:link w:val="a9"/>
    <w:uiPriority w:val="99"/>
    <w:rsid w:val="007F6CD3"/>
    <w:pPr>
      <w:tabs>
        <w:tab w:val="center" w:pos="4513"/>
        <w:tab w:val="right" w:pos="9026"/>
      </w:tabs>
      <w:spacing w:after="0" w:line="240" w:lineRule="auto"/>
    </w:pPr>
    <w:rPr>
      <w:rFonts w:ascii="Calibri" w:eastAsia="Times New Roman" w:hAnsi="Calibri" w:cs="Times New Roman"/>
    </w:rPr>
  </w:style>
  <w:style w:type="character" w:customStyle="1" w:styleId="a9">
    <w:name w:val="Верхний колонтитул Знак"/>
    <w:basedOn w:val="a0"/>
    <w:link w:val="a8"/>
    <w:uiPriority w:val="99"/>
    <w:rsid w:val="007F6CD3"/>
    <w:rPr>
      <w:rFonts w:ascii="Calibri" w:eastAsia="Times New Roman" w:hAnsi="Calibri" w:cs="Times New Roman"/>
    </w:rPr>
  </w:style>
  <w:style w:type="paragraph" w:styleId="aa">
    <w:name w:val="footer"/>
    <w:basedOn w:val="a"/>
    <w:link w:val="ab"/>
    <w:uiPriority w:val="99"/>
    <w:rsid w:val="007F6CD3"/>
    <w:pPr>
      <w:tabs>
        <w:tab w:val="center" w:pos="4513"/>
        <w:tab w:val="right" w:pos="9026"/>
      </w:tabs>
      <w:spacing w:after="0" w:line="240" w:lineRule="auto"/>
    </w:pPr>
    <w:rPr>
      <w:rFonts w:ascii="Calibri" w:eastAsia="Times New Roman" w:hAnsi="Calibri" w:cs="Times New Roman"/>
    </w:rPr>
  </w:style>
  <w:style w:type="character" w:customStyle="1" w:styleId="ab">
    <w:name w:val="Нижний колонтитул Знак"/>
    <w:basedOn w:val="a0"/>
    <w:link w:val="aa"/>
    <w:uiPriority w:val="99"/>
    <w:rsid w:val="007F6CD3"/>
    <w:rPr>
      <w:rFonts w:ascii="Calibri" w:eastAsia="Times New Roman" w:hAnsi="Calibri" w:cs="Times New Roman"/>
    </w:rPr>
  </w:style>
  <w:style w:type="paragraph" w:styleId="ac">
    <w:name w:val="Title"/>
    <w:basedOn w:val="a"/>
    <w:next w:val="a"/>
    <w:link w:val="ad"/>
    <w:uiPriority w:val="99"/>
    <w:qFormat/>
    <w:rsid w:val="007F6C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d">
    <w:name w:val="Заголовок Знак"/>
    <w:basedOn w:val="a0"/>
    <w:link w:val="ac"/>
    <w:uiPriority w:val="99"/>
    <w:rsid w:val="007F6CD3"/>
    <w:rPr>
      <w:rFonts w:ascii="Cambria" w:eastAsia="Times New Roman" w:hAnsi="Cambria" w:cs="Times New Roman"/>
      <w:color w:val="17365D"/>
      <w:spacing w:val="5"/>
      <w:kern w:val="28"/>
      <w:sz w:val="52"/>
      <w:szCs w:val="52"/>
    </w:rPr>
  </w:style>
  <w:style w:type="character" w:styleId="ae">
    <w:name w:val="Emphasis"/>
    <w:basedOn w:val="a0"/>
    <w:uiPriority w:val="99"/>
    <w:qFormat/>
    <w:rsid w:val="007F6CD3"/>
    <w:rPr>
      <w:rFonts w:cs="Times New Roman"/>
      <w:i/>
      <w:iCs/>
    </w:rPr>
  </w:style>
  <w:style w:type="character" w:styleId="af">
    <w:name w:val="Hyperlink"/>
    <w:basedOn w:val="a0"/>
    <w:uiPriority w:val="99"/>
    <w:rsid w:val="007F6CD3"/>
    <w:rPr>
      <w:rFonts w:cs="Times New Roman"/>
      <w:color w:val="000080"/>
      <w:u w:val="single"/>
    </w:rPr>
  </w:style>
  <w:style w:type="character" w:customStyle="1" w:styleId="af0">
    <w:name w:val="Основной текст_"/>
    <w:link w:val="11"/>
    <w:uiPriority w:val="99"/>
    <w:locked/>
    <w:rsid w:val="007F6CD3"/>
    <w:rPr>
      <w:sz w:val="21"/>
      <w:shd w:val="clear" w:color="auto" w:fill="FFFFFF"/>
    </w:rPr>
  </w:style>
  <w:style w:type="character" w:customStyle="1" w:styleId="af1">
    <w:name w:val="Колонтитул_"/>
    <w:uiPriority w:val="99"/>
    <w:rsid w:val="007F6CD3"/>
    <w:rPr>
      <w:rFonts w:ascii="Times New Roman" w:hAnsi="Times New Roman"/>
      <w:sz w:val="20"/>
    </w:rPr>
  </w:style>
  <w:style w:type="character" w:customStyle="1" w:styleId="af2">
    <w:name w:val="Колонтитул"/>
    <w:uiPriority w:val="99"/>
    <w:rsid w:val="007F6CD3"/>
    <w:rPr>
      <w:rFonts w:ascii="Times New Roman" w:hAnsi="Times New Roman"/>
      <w:spacing w:val="0"/>
      <w:sz w:val="20"/>
    </w:rPr>
  </w:style>
  <w:style w:type="character" w:customStyle="1" w:styleId="12">
    <w:name w:val="Заголовок №1_"/>
    <w:link w:val="13"/>
    <w:uiPriority w:val="99"/>
    <w:locked/>
    <w:rsid w:val="007F6CD3"/>
    <w:rPr>
      <w:sz w:val="21"/>
      <w:shd w:val="clear" w:color="auto" w:fill="FFFFFF"/>
    </w:rPr>
  </w:style>
  <w:style w:type="character" w:customStyle="1" w:styleId="9pt">
    <w:name w:val="Основной текст + 9 pt"/>
    <w:uiPriority w:val="99"/>
    <w:rsid w:val="007F6CD3"/>
    <w:rPr>
      <w:rFonts w:ascii="Times New Roman" w:hAnsi="Times New Roman"/>
      <w:spacing w:val="0"/>
      <w:sz w:val="18"/>
    </w:rPr>
  </w:style>
  <w:style w:type="character" w:customStyle="1" w:styleId="10pt">
    <w:name w:val="Основной текст + 10 pt"/>
    <w:aliases w:val="Полужирный"/>
    <w:uiPriority w:val="99"/>
    <w:rsid w:val="007F6CD3"/>
    <w:rPr>
      <w:rFonts w:ascii="Times New Roman" w:hAnsi="Times New Roman"/>
      <w:b/>
      <w:spacing w:val="0"/>
      <w:sz w:val="20"/>
    </w:rPr>
  </w:style>
  <w:style w:type="character" w:customStyle="1" w:styleId="10pt4">
    <w:name w:val="Основной текст + 10 pt4"/>
    <w:aliases w:val="Полужирный28,Интервал 1 pt"/>
    <w:uiPriority w:val="99"/>
    <w:rsid w:val="007F6CD3"/>
    <w:rPr>
      <w:rFonts w:ascii="Times New Roman" w:hAnsi="Times New Roman"/>
      <w:b/>
      <w:spacing w:val="30"/>
      <w:sz w:val="20"/>
    </w:rPr>
  </w:style>
  <w:style w:type="character" w:customStyle="1" w:styleId="af3">
    <w:name w:val="Основной текст + Полужирный"/>
    <w:uiPriority w:val="99"/>
    <w:rsid w:val="007F6CD3"/>
    <w:rPr>
      <w:rFonts w:ascii="Times New Roman" w:hAnsi="Times New Roman"/>
      <w:b/>
      <w:spacing w:val="0"/>
      <w:sz w:val="21"/>
    </w:rPr>
  </w:style>
  <w:style w:type="character" w:customStyle="1" w:styleId="Tahoma">
    <w:name w:val="Основной текст + Tahoma"/>
    <w:uiPriority w:val="99"/>
    <w:rsid w:val="007F6CD3"/>
    <w:rPr>
      <w:rFonts w:ascii="Tahoma" w:eastAsia="Times New Roman" w:hAnsi="Tahoma"/>
      <w:spacing w:val="0"/>
      <w:sz w:val="21"/>
    </w:rPr>
  </w:style>
  <w:style w:type="character" w:customStyle="1" w:styleId="21">
    <w:name w:val="Основной текст (2)_"/>
    <w:uiPriority w:val="99"/>
    <w:rsid w:val="007F6CD3"/>
    <w:rPr>
      <w:rFonts w:ascii="Times New Roman" w:hAnsi="Times New Roman"/>
      <w:spacing w:val="0"/>
      <w:sz w:val="21"/>
    </w:rPr>
  </w:style>
  <w:style w:type="character" w:customStyle="1" w:styleId="210pt">
    <w:name w:val="Основной текст (2) + 10 pt"/>
    <w:uiPriority w:val="99"/>
    <w:rsid w:val="007F6CD3"/>
    <w:rPr>
      <w:rFonts w:ascii="Times New Roman" w:hAnsi="Times New Roman"/>
      <w:spacing w:val="0"/>
      <w:sz w:val="20"/>
    </w:rPr>
  </w:style>
  <w:style w:type="character" w:customStyle="1" w:styleId="22">
    <w:name w:val="Основной текст (2)"/>
    <w:uiPriority w:val="99"/>
    <w:rsid w:val="007F6CD3"/>
    <w:rPr>
      <w:rFonts w:ascii="Times New Roman" w:hAnsi="Times New Roman"/>
      <w:spacing w:val="0"/>
      <w:sz w:val="21"/>
    </w:rPr>
  </w:style>
  <w:style w:type="character" w:customStyle="1" w:styleId="Tahoma2">
    <w:name w:val="Основной текст + Tahoma2"/>
    <w:aliases w:val="13 pt"/>
    <w:uiPriority w:val="99"/>
    <w:rsid w:val="007F6CD3"/>
    <w:rPr>
      <w:rFonts w:ascii="Tahoma" w:eastAsia="Times New Roman" w:hAnsi="Tahoma"/>
      <w:spacing w:val="0"/>
      <w:sz w:val="26"/>
    </w:rPr>
  </w:style>
  <w:style w:type="paragraph" w:customStyle="1" w:styleId="11">
    <w:name w:val="Основной текст1"/>
    <w:basedOn w:val="a"/>
    <w:link w:val="af0"/>
    <w:uiPriority w:val="99"/>
    <w:rsid w:val="007F6CD3"/>
    <w:pPr>
      <w:shd w:val="clear" w:color="auto" w:fill="FFFFFF"/>
      <w:spacing w:after="0" w:line="240" w:lineRule="exact"/>
      <w:jc w:val="both"/>
    </w:pPr>
    <w:rPr>
      <w:sz w:val="21"/>
    </w:rPr>
  </w:style>
  <w:style w:type="paragraph" w:customStyle="1" w:styleId="13">
    <w:name w:val="Заголовок №1"/>
    <w:basedOn w:val="a"/>
    <w:link w:val="12"/>
    <w:uiPriority w:val="99"/>
    <w:rsid w:val="007F6CD3"/>
    <w:pPr>
      <w:shd w:val="clear" w:color="auto" w:fill="FFFFFF"/>
      <w:spacing w:before="180" w:after="60" w:line="240" w:lineRule="atLeast"/>
      <w:ind w:firstLine="520"/>
      <w:jc w:val="both"/>
      <w:outlineLvl w:val="0"/>
    </w:pPr>
    <w:rPr>
      <w:sz w:val="21"/>
    </w:rPr>
  </w:style>
  <w:style w:type="character" w:customStyle="1" w:styleId="8">
    <w:name w:val="Заголовок №8_"/>
    <w:link w:val="80"/>
    <w:uiPriority w:val="99"/>
    <w:locked/>
    <w:rsid w:val="007F6CD3"/>
    <w:rPr>
      <w:spacing w:val="-10"/>
      <w:sz w:val="35"/>
      <w:shd w:val="clear" w:color="auto" w:fill="FFFFFF"/>
    </w:rPr>
  </w:style>
  <w:style w:type="character" w:customStyle="1" w:styleId="ArialUnicodeMS">
    <w:name w:val="Колонтитул + Arial Unicode MS"/>
    <w:aliases w:val="11 pt,Полужирный27"/>
    <w:uiPriority w:val="99"/>
    <w:rsid w:val="007F6CD3"/>
    <w:rPr>
      <w:rFonts w:ascii="Arial Unicode MS" w:eastAsia="Arial Unicode MS" w:hAnsi="Arial Unicode MS"/>
      <w:b/>
      <w:spacing w:val="0"/>
      <w:sz w:val="22"/>
    </w:rPr>
  </w:style>
  <w:style w:type="character" w:customStyle="1" w:styleId="7">
    <w:name w:val="Заголовок №7_"/>
    <w:link w:val="70"/>
    <w:uiPriority w:val="99"/>
    <w:locked/>
    <w:rsid w:val="007F6CD3"/>
    <w:rPr>
      <w:spacing w:val="-10"/>
      <w:sz w:val="35"/>
      <w:shd w:val="clear" w:color="auto" w:fill="FFFFFF"/>
    </w:rPr>
  </w:style>
  <w:style w:type="character" w:customStyle="1" w:styleId="100">
    <w:name w:val="Основной текст (10)_"/>
    <w:link w:val="101"/>
    <w:uiPriority w:val="99"/>
    <w:locked/>
    <w:rsid w:val="007F6CD3"/>
    <w:rPr>
      <w:rFonts w:ascii="Candara" w:eastAsia="Times New Roman" w:hAnsi="Candara"/>
      <w:sz w:val="26"/>
      <w:shd w:val="clear" w:color="auto" w:fill="FFFFFF"/>
    </w:rPr>
  </w:style>
  <w:style w:type="character" w:customStyle="1" w:styleId="af4">
    <w:name w:val="Подпись к картинке_"/>
    <w:link w:val="af5"/>
    <w:uiPriority w:val="99"/>
    <w:locked/>
    <w:rsid w:val="007F6CD3"/>
    <w:rPr>
      <w:rFonts w:ascii="Candara" w:eastAsia="Times New Roman" w:hAnsi="Candara"/>
      <w:sz w:val="25"/>
      <w:shd w:val="clear" w:color="auto" w:fill="FFFFFF"/>
    </w:rPr>
  </w:style>
  <w:style w:type="character" w:customStyle="1" w:styleId="Candara">
    <w:name w:val="Основной текст + Candara"/>
    <w:aliases w:val="13 pt1,Полужирный26"/>
    <w:uiPriority w:val="99"/>
    <w:rsid w:val="007F6CD3"/>
    <w:rPr>
      <w:rFonts w:ascii="Candara" w:eastAsia="Times New Roman" w:hAnsi="Candara"/>
      <w:b/>
      <w:spacing w:val="0"/>
      <w:sz w:val="26"/>
      <w:shd w:val="clear" w:color="auto" w:fill="FFFFFF"/>
    </w:rPr>
  </w:style>
  <w:style w:type="character" w:customStyle="1" w:styleId="11pt">
    <w:name w:val="Основной текст + 11 pt"/>
    <w:uiPriority w:val="99"/>
    <w:rsid w:val="007F6CD3"/>
    <w:rPr>
      <w:spacing w:val="0"/>
      <w:sz w:val="22"/>
      <w:shd w:val="clear" w:color="auto" w:fill="FFFFFF"/>
    </w:rPr>
  </w:style>
  <w:style w:type="character" w:customStyle="1" w:styleId="Candara7">
    <w:name w:val="Основной текст + Candara7"/>
    <w:aliases w:val="15,5 pt,Курсив,Интервал 0 pt"/>
    <w:uiPriority w:val="99"/>
    <w:rsid w:val="007F6CD3"/>
    <w:rPr>
      <w:rFonts w:ascii="Candara" w:eastAsia="Times New Roman" w:hAnsi="Candara"/>
      <w:i/>
      <w:spacing w:val="-10"/>
      <w:sz w:val="31"/>
      <w:shd w:val="clear" w:color="auto" w:fill="FFFFFF"/>
    </w:rPr>
  </w:style>
  <w:style w:type="character" w:customStyle="1" w:styleId="130">
    <w:name w:val="Основной текст (13)_"/>
    <w:link w:val="131"/>
    <w:uiPriority w:val="99"/>
    <w:locked/>
    <w:rsid w:val="007F6CD3"/>
    <w:rPr>
      <w:spacing w:val="-20"/>
      <w:shd w:val="clear" w:color="auto" w:fill="FFFFFF"/>
    </w:rPr>
  </w:style>
  <w:style w:type="character" w:customStyle="1" w:styleId="130pt">
    <w:name w:val="Основной текст (13) + Интервал 0 pt"/>
    <w:uiPriority w:val="99"/>
    <w:rsid w:val="007F6CD3"/>
    <w:rPr>
      <w:spacing w:val="0"/>
      <w:sz w:val="20"/>
    </w:rPr>
  </w:style>
  <w:style w:type="character" w:customStyle="1" w:styleId="6">
    <w:name w:val="Заголовок №6_"/>
    <w:link w:val="60"/>
    <w:uiPriority w:val="99"/>
    <w:locked/>
    <w:rsid w:val="007F6CD3"/>
    <w:rPr>
      <w:spacing w:val="-10"/>
      <w:sz w:val="35"/>
      <w:shd w:val="clear" w:color="auto" w:fill="FFFFFF"/>
    </w:rPr>
  </w:style>
  <w:style w:type="character" w:customStyle="1" w:styleId="ArialUnicodeMS2">
    <w:name w:val="Колонтитул + Arial Unicode MS2"/>
    <w:aliases w:val="10,5 pt26"/>
    <w:uiPriority w:val="99"/>
    <w:rsid w:val="007F6CD3"/>
    <w:rPr>
      <w:rFonts w:ascii="Arial Unicode MS" w:eastAsia="Arial Unicode MS" w:hAnsi="Arial Unicode MS"/>
      <w:spacing w:val="0"/>
      <w:sz w:val="21"/>
    </w:rPr>
  </w:style>
  <w:style w:type="character" w:customStyle="1" w:styleId="14">
    <w:name w:val="Основной текст + 14"/>
    <w:aliases w:val="5 pt25"/>
    <w:uiPriority w:val="99"/>
    <w:rsid w:val="007F6CD3"/>
    <w:rPr>
      <w:spacing w:val="0"/>
      <w:sz w:val="29"/>
      <w:shd w:val="clear" w:color="auto" w:fill="FFFFFF"/>
    </w:rPr>
  </w:style>
  <w:style w:type="character" w:customStyle="1" w:styleId="10ArialUnicodeMS">
    <w:name w:val="Основной текст (10) + Arial Unicode MS"/>
    <w:aliases w:val="14 pt"/>
    <w:uiPriority w:val="99"/>
    <w:rsid w:val="007F6CD3"/>
    <w:rPr>
      <w:rFonts w:ascii="Arial Unicode MS" w:eastAsia="Arial Unicode MS" w:hAnsi="Arial Unicode MS"/>
      <w:spacing w:val="0"/>
      <w:sz w:val="28"/>
    </w:rPr>
  </w:style>
  <w:style w:type="character" w:customStyle="1" w:styleId="13pt">
    <w:name w:val="Основной текст + 13 pt"/>
    <w:uiPriority w:val="99"/>
    <w:rsid w:val="007F6CD3"/>
    <w:rPr>
      <w:spacing w:val="0"/>
      <w:sz w:val="26"/>
      <w:shd w:val="clear" w:color="auto" w:fill="FFFFFF"/>
      <w:lang w:val="en-US"/>
    </w:rPr>
  </w:style>
  <w:style w:type="character" w:customStyle="1" w:styleId="624">
    <w:name w:val="Заголовок №6 + 24"/>
    <w:aliases w:val="5 pt24"/>
    <w:uiPriority w:val="99"/>
    <w:rsid w:val="007F6CD3"/>
    <w:rPr>
      <w:spacing w:val="-10"/>
      <w:sz w:val="49"/>
    </w:rPr>
  </w:style>
  <w:style w:type="character" w:customStyle="1" w:styleId="-1pt">
    <w:name w:val="Основной текст + Интервал -1 pt"/>
    <w:uiPriority w:val="99"/>
    <w:rsid w:val="007F6CD3"/>
    <w:rPr>
      <w:spacing w:val="-30"/>
      <w:sz w:val="28"/>
      <w:shd w:val="clear" w:color="auto" w:fill="FFFFFF"/>
    </w:rPr>
  </w:style>
  <w:style w:type="character" w:customStyle="1" w:styleId="13pt1">
    <w:name w:val="Основной текст + 13 pt1"/>
    <w:aliases w:val="Малые прописные"/>
    <w:uiPriority w:val="99"/>
    <w:rsid w:val="007F6CD3"/>
    <w:rPr>
      <w:smallCaps/>
      <w:spacing w:val="0"/>
      <w:sz w:val="26"/>
      <w:shd w:val="clear" w:color="auto" w:fill="FFFFFF"/>
    </w:rPr>
  </w:style>
  <w:style w:type="character" w:customStyle="1" w:styleId="140">
    <w:name w:val="Основной текст (14)_"/>
    <w:link w:val="141"/>
    <w:uiPriority w:val="99"/>
    <w:locked/>
    <w:rsid w:val="007F6CD3"/>
    <w:rPr>
      <w:spacing w:val="20"/>
      <w:sz w:val="25"/>
      <w:shd w:val="clear" w:color="auto" w:fill="FFFFFF"/>
    </w:rPr>
  </w:style>
  <w:style w:type="character" w:customStyle="1" w:styleId="17pt">
    <w:name w:val="Основной текст + 17 pt"/>
    <w:aliases w:val="Курсив10,Интервал 2 pt"/>
    <w:uiPriority w:val="99"/>
    <w:rsid w:val="007F6CD3"/>
    <w:rPr>
      <w:i/>
      <w:spacing w:val="50"/>
      <w:sz w:val="34"/>
      <w:shd w:val="clear" w:color="auto" w:fill="FFFFFF"/>
      <w:lang w:val="en-US"/>
    </w:rPr>
  </w:style>
  <w:style w:type="character" w:customStyle="1" w:styleId="23">
    <w:name w:val="Заголовок №2_"/>
    <w:link w:val="24"/>
    <w:uiPriority w:val="99"/>
    <w:locked/>
    <w:rsid w:val="007F6CD3"/>
    <w:rPr>
      <w:sz w:val="45"/>
      <w:shd w:val="clear" w:color="auto" w:fill="FFFFFF"/>
    </w:rPr>
  </w:style>
  <w:style w:type="character" w:customStyle="1" w:styleId="132">
    <w:name w:val="Основной текст + 13"/>
    <w:aliases w:val="5 pt23"/>
    <w:uiPriority w:val="99"/>
    <w:rsid w:val="007F6CD3"/>
    <w:rPr>
      <w:spacing w:val="0"/>
      <w:sz w:val="27"/>
      <w:shd w:val="clear" w:color="auto" w:fill="FFFFFF"/>
    </w:rPr>
  </w:style>
  <w:style w:type="character" w:customStyle="1" w:styleId="25">
    <w:name w:val="Основной текст + Полужирный2"/>
    <w:aliases w:val="Интервал 1 pt2"/>
    <w:uiPriority w:val="99"/>
    <w:rsid w:val="007F6CD3"/>
    <w:rPr>
      <w:b/>
      <w:spacing w:val="20"/>
      <w:sz w:val="28"/>
      <w:shd w:val="clear" w:color="auto" w:fill="FFFFFF"/>
    </w:rPr>
  </w:style>
  <w:style w:type="paragraph" w:customStyle="1" w:styleId="26">
    <w:name w:val="Основной текст2"/>
    <w:basedOn w:val="a"/>
    <w:uiPriority w:val="99"/>
    <w:rsid w:val="007F6CD3"/>
    <w:pPr>
      <w:shd w:val="clear" w:color="auto" w:fill="FFFFFF"/>
      <w:spacing w:before="60" w:after="540" w:line="240" w:lineRule="atLeast"/>
    </w:pPr>
    <w:rPr>
      <w:rFonts w:ascii="Arial Unicode MS" w:eastAsia="Arial Unicode MS" w:hAnsi="Arial Unicode MS" w:cs="Arial Unicode MS"/>
      <w:color w:val="000000"/>
      <w:sz w:val="28"/>
      <w:szCs w:val="28"/>
    </w:rPr>
  </w:style>
  <w:style w:type="paragraph" w:customStyle="1" w:styleId="80">
    <w:name w:val="Заголовок №8"/>
    <w:basedOn w:val="a"/>
    <w:link w:val="8"/>
    <w:uiPriority w:val="99"/>
    <w:rsid w:val="007F6CD3"/>
    <w:pPr>
      <w:shd w:val="clear" w:color="auto" w:fill="FFFFFF"/>
      <w:spacing w:after="0" w:line="689" w:lineRule="exact"/>
      <w:jc w:val="center"/>
      <w:outlineLvl w:val="7"/>
    </w:pPr>
    <w:rPr>
      <w:spacing w:val="-10"/>
      <w:sz w:val="35"/>
    </w:rPr>
  </w:style>
  <w:style w:type="paragraph" w:customStyle="1" w:styleId="70">
    <w:name w:val="Заголовок №7"/>
    <w:basedOn w:val="a"/>
    <w:link w:val="7"/>
    <w:uiPriority w:val="99"/>
    <w:rsid w:val="007F6CD3"/>
    <w:pPr>
      <w:shd w:val="clear" w:color="auto" w:fill="FFFFFF"/>
      <w:spacing w:before="540" w:after="300" w:line="240" w:lineRule="atLeast"/>
      <w:jc w:val="both"/>
      <w:outlineLvl w:val="6"/>
    </w:pPr>
    <w:rPr>
      <w:spacing w:val="-10"/>
      <w:sz w:val="35"/>
    </w:rPr>
  </w:style>
  <w:style w:type="paragraph" w:customStyle="1" w:styleId="101">
    <w:name w:val="Основной текст (10)"/>
    <w:basedOn w:val="a"/>
    <w:link w:val="100"/>
    <w:uiPriority w:val="99"/>
    <w:rsid w:val="007F6CD3"/>
    <w:pPr>
      <w:shd w:val="clear" w:color="auto" w:fill="FFFFFF"/>
      <w:spacing w:before="300" w:after="0" w:line="376" w:lineRule="exact"/>
      <w:jc w:val="both"/>
    </w:pPr>
    <w:rPr>
      <w:rFonts w:ascii="Candara" w:eastAsia="Times New Roman" w:hAnsi="Candara"/>
      <w:sz w:val="26"/>
    </w:rPr>
  </w:style>
  <w:style w:type="paragraph" w:customStyle="1" w:styleId="af5">
    <w:name w:val="Подпись к картинке"/>
    <w:basedOn w:val="a"/>
    <w:link w:val="af4"/>
    <w:uiPriority w:val="99"/>
    <w:rsid w:val="007F6CD3"/>
    <w:pPr>
      <w:shd w:val="clear" w:color="auto" w:fill="FFFFFF"/>
      <w:spacing w:after="0" w:line="462" w:lineRule="exact"/>
    </w:pPr>
    <w:rPr>
      <w:rFonts w:ascii="Candara" w:eastAsia="Times New Roman" w:hAnsi="Candara"/>
      <w:sz w:val="25"/>
    </w:rPr>
  </w:style>
  <w:style w:type="paragraph" w:customStyle="1" w:styleId="131">
    <w:name w:val="Основной текст (13)"/>
    <w:basedOn w:val="a"/>
    <w:link w:val="130"/>
    <w:uiPriority w:val="99"/>
    <w:rsid w:val="007F6CD3"/>
    <w:pPr>
      <w:shd w:val="clear" w:color="auto" w:fill="FFFFFF"/>
      <w:spacing w:before="360" w:after="0" w:line="240" w:lineRule="atLeast"/>
    </w:pPr>
    <w:rPr>
      <w:spacing w:val="-20"/>
    </w:rPr>
  </w:style>
  <w:style w:type="paragraph" w:customStyle="1" w:styleId="60">
    <w:name w:val="Заголовок №6"/>
    <w:basedOn w:val="a"/>
    <w:link w:val="6"/>
    <w:uiPriority w:val="99"/>
    <w:rsid w:val="007F6CD3"/>
    <w:pPr>
      <w:shd w:val="clear" w:color="auto" w:fill="FFFFFF"/>
      <w:spacing w:after="300" w:line="240" w:lineRule="atLeast"/>
      <w:outlineLvl w:val="5"/>
    </w:pPr>
    <w:rPr>
      <w:spacing w:val="-10"/>
      <w:sz w:val="35"/>
    </w:rPr>
  </w:style>
  <w:style w:type="paragraph" w:customStyle="1" w:styleId="141">
    <w:name w:val="Основной текст (14)"/>
    <w:basedOn w:val="a"/>
    <w:link w:val="140"/>
    <w:uiPriority w:val="99"/>
    <w:rsid w:val="007F6CD3"/>
    <w:pPr>
      <w:shd w:val="clear" w:color="auto" w:fill="FFFFFF"/>
      <w:spacing w:after="0" w:line="240" w:lineRule="atLeast"/>
    </w:pPr>
    <w:rPr>
      <w:spacing w:val="20"/>
      <w:sz w:val="25"/>
    </w:rPr>
  </w:style>
  <w:style w:type="paragraph" w:customStyle="1" w:styleId="24">
    <w:name w:val="Заголовок №2"/>
    <w:basedOn w:val="a"/>
    <w:link w:val="23"/>
    <w:uiPriority w:val="99"/>
    <w:rsid w:val="007F6CD3"/>
    <w:pPr>
      <w:shd w:val="clear" w:color="auto" w:fill="FFFFFF"/>
      <w:spacing w:before="660" w:after="240" w:line="240" w:lineRule="atLeast"/>
      <w:outlineLvl w:val="1"/>
    </w:pPr>
    <w:rPr>
      <w:sz w:val="45"/>
    </w:rPr>
  </w:style>
  <w:style w:type="paragraph" w:styleId="af6">
    <w:name w:val="Body Text"/>
    <w:basedOn w:val="a"/>
    <w:link w:val="af7"/>
    <w:uiPriority w:val="99"/>
    <w:rsid w:val="007F6CD3"/>
    <w:pPr>
      <w:spacing w:after="0" w:line="240" w:lineRule="auto"/>
      <w:jc w:val="both"/>
    </w:pPr>
    <w:rPr>
      <w:rFonts w:ascii="Palatino Linotype" w:eastAsia="Times New Roman" w:hAnsi="Palatino Linotype" w:cs="Times New Roman"/>
      <w:sz w:val="28"/>
      <w:szCs w:val="28"/>
    </w:rPr>
  </w:style>
  <w:style w:type="character" w:customStyle="1" w:styleId="af7">
    <w:name w:val="Основной текст Знак"/>
    <w:basedOn w:val="a0"/>
    <w:link w:val="af6"/>
    <w:uiPriority w:val="99"/>
    <w:rsid w:val="007F6CD3"/>
    <w:rPr>
      <w:rFonts w:ascii="Palatino Linotype" w:eastAsia="Times New Roman" w:hAnsi="Palatino Linotype" w:cs="Times New Roman"/>
      <w:sz w:val="28"/>
      <w:szCs w:val="28"/>
    </w:rPr>
  </w:style>
  <w:style w:type="paragraph" w:styleId="27">
    <w:name w:val="Body Text 2"/>
    <w:basedOn w:val="a"/>
    <w:link w:val="28"/>
    <w:uiPriority w:val="99"/>
    <w:rsid w:val="007F6CD3"/>
    <w:pPr>
      <w:spacing w:after="0" w:line="240" w:lineRule="auto"/>
    </w:pPr>
    <w:rPr>
      <w:rFonts w:ascii="Palatino Linotype" w:eastAsia="Batang" w:hAnsi="Palatino Linotype" w:cs="Times New Roman"/>
      <w:sz w:val="28"/>
      <w:szCs w:val="28"/>
      <w:lang w:eastAsia="ko-KR"/>
    </w:rPr>
  </w:style>
  <w:style w:type="character" w:customStyle="1" w:styleId="28">
    <w:name w:val="Основной текст 2 Знак"/>
    <w:basedOn w:val="a0"/>
    <w:link w:val="27"/>
    <w:uiPriority w:val="99"/>
    <w:rsid w:val="007F6CD3"/>
    <w:rPr>
      <w:rFonts w:ascii="Palatino Linotype" w:eastAsia="Batang" w:hAnsi="Palatino Linotype" w:cs="Times New Roman"/>
      <w:sz w:val="28"/>
      <w:szCs w:val="28"/>
      <w:lang w:eastAsia="ko-KR"/>
    </w:rPr>
  </w:style>
  <w:style w:type="paragraph" w:styleId="af8">
    <w:name w:val="Body Text Indent"/>
    <w:basedOn w:val="a"/>
    <w:link w:val="af9"/>
    <w:uiPriority w:val="99"/>
    <w:rsid w:val="007F6CD3"/>
    <w:pPr>
      <w:spacing w:after="0" w:line="240" w:lineRule="auto"/>
      <w:ind w:left="645"/>
    </w:pPr>
    <w:rPr>
      <w:rFonts w:ascii="Palatino Linotype" w:eastAsia="Batang" w:hAnsi="Palatino Linotype" w:cs="Times New Roman"/>
      <w:sz w:val="28"/>
      <w:szCs w:val="28"/>
      <w:lang w:eastAsia="ko-KR"/>
    </w:rPr>
  </w:style>
  <w:style w:type="character" w:customStyle="1" w:styleId="af9">
    <w:name w:val="Основной текст с отступом Знак"/>
    <w:basedOn w:val="a0"/>
    <w:link w:val="af8"/>
    <w:uiPriority w:val="99"/>
    <w:rsid w:val="007F6CD3"/>
    <w:rPr>
      <w:rFonts w:ascii="Palatino Linotype" w:eastAsia="Batang" w:hAnsi="Palatino Linotype" w:cs="Times New Roman"/>
      <w:sz w:val="28"/>
      <w:szCs w:val="28"/>
      <w:lang w:eastAsia="ko-KR"/>
    </w:rPr>
  </w:style>
  <w:style w:type="paragraph" w:styleId="31">
    <w:name w:val="Body Text 3"/>
    <w:basedOn w:val="a"/>
    <w:link w:val="32"/>
    <w:uiPriority w:val="99"/>
    <w:rsid w:val="007F6CD3"/>
    <w:pPr>
      <w:spacing w:after="0" w:line="240" w:lineRule="auto"/>
    </w:pPr>
    <w:rPr>
      <w:rFonts w:ascii="Palatino Linotype" w:eastAsia="Batang" w:hAnsi="Palatino Linotype" w:cs="Times New Roman"/>
      <w:b/>
      <w:bCs/>
      <w:sz w:val="32"/>
      <w:szCs w:val="28"/>
      <w:lang w:eastAsia="ko-KR"/>
    </w:rPr>
  </w:style>
  <w:style w:type="character" w:customStyle="1" w:styleId="32">
    <w:name w:val="Основной текст 3 Знак"/>
    <w:basedOn w:val="a0"/>
    <w:link w:val="31"/>
    <w:uiPriority w:val="99"/>
    <w:rsid w:val="007F6CD3"/>
    <w:rPr>
      <w:rFonts w:ascii="Palatino Linotype" w:eastAsia="Batang" w:hAnsi="Palatino Linotype" w:cs="Times New Roman"/>
      <w:b/>
      <w:bCs/>
      <w:sz w:val="32"/>
      <w:szCs w:val="28"/>
      <w:lang w:eastAsia="ko-KR"/>
    </w:rPr>
  </w:style>
  <w:style w:type="paragraph" w:styleId="29">
    <w:name w:val="Body Text Indent 2"/>
    <w:basedOn w:val="a"/>
    <w:link w:val="2a"/>
    <w:uiPriority w:val="99"/>
    <w:rsid w:val="007F6CD3"/>
    <w:pPr>
      <w:spacing w:after="0" w:line="240" w:lineRule="auto"/>
      <w:ind w:left="360"/>
      <w:jc w:val="both"/>
    </w:pPr>
    <w:rPr>
      <w:rFonts w:ascii="Palatino Linotype" w:eastAsia="Batang" w:hAnsi="Palatino Linotype" w:cs="Times New Roman"/>
      <w:sz w:val="28"/>
      <w:szCs w:val="28"/>
      <w:lang w:eastAsia="ko-KR"/>
    </w:rPr>
  </w:style>
  <w:style w:type="character" w:customStyle="1" w:styleId="2a">
    <w:name w:val="Основной текст с отступом 2 Знак"/>
    <w:basedOn w:val="a0"/>
    <w:link w:val="29"/>
    <w:uiPriority w:val="99"/>
    <w:rsid w:val="007F6CD3"/>
    <w:rPr>
      <w:rFonts w:ascii="Palatino Linotype" w:eastAsia="Batang" w:hAnsi="Palatino Linotype" w:cs="Times New Roman"/>
      <w:sz w:val="28"/>
      <w:szCs w:val="28"/>
      <w:lang w:eastAsia="ko-KR"/>
    </w:rPr>
  </w:style>
  <w:style w:type="character" w:styleId="afa">
    <w:name w:val="page number"/>
    <w:basedOn w:val="a0"/>
    <w:uiPriority w:val="99"/>
    <w:rsid w:val="007F6CD3"/>
    <w:rPr>
      <w:rFonts w:cs="Times New Roman"/>
    </w:rPr>
  </w:style>
  <w:style w:type="paragraph" w:styleId="2b">
    <w:name w:val="List Bullet 2"/>
    <w:basedOn w:val="a"/>
    <w:autoRedefine/>
    <w:uiPriority w:val="99"/>
    <w:rsid w:val="007F6CD3"/>
    <w:pPr>
      <w:tabs>
        <w:tab w:val="left" w:pos="900"/>
        <w:tab w:val="num" w:pos="1800"/>
      </w:tabs>
      <w:spacing w:after="0" w:line="240" w:lineRule="auto"/>
      <w:ind w:left="709"/>
      <w:jc w:val="both"/>
    </w:pPr>
    <w:rPr>
      <w:rFonts w:ascii="Times New Roman Tj" w:eastAsia="Times New Roman" w:hAnsi="Times New Roman Tj" w:cs="Times New Roman"/>
      <w:sz w:val="28"/>
      <w:szCs w:val="28"/>
    </w:rPr>
  </w:style>
  <w:style w:type="paragraph" w:styleId="33">
    <w:name w:val="Body Text Indent 3"/>
    <w:basedOn w:val="a"/>
    <w:link w:val="34"/>
    <w:uiPriority w:val="99"/>
    <w:rsid w:val="007F6CD3"/>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rsid w:val="007F6CD3"/>
    <w:rPr>
      <w:rFonts w:ascii="Times New Roman" w:eastAsia="Times New Roman" w:hAnsi="Times New Roman" w:cs="Times New Roman"/>
      <w:sz w:val="16"/>
      <w:szCs w:val="16"/>
    </w:rPr>
  </w:style>
  <w:style w:type="paragraph" w:styleId="afb">
    <w:name w:val="Normal (Web)"/>
    <w:basedOn w:val="a"/>
    <w:uiPriority w:val="99"/>
    <w:rsid w:val="007F6CD3"/>
    <w:pPr>
      <w:spacing w:before="100" w:beforeAutospacing="1" w:after="100" w:afterAutospacing="1" w:line="240" w:lineRule="auto"/>
      <w:ind w:firstLine="600"/>
      <w:jc w:val="both"/>
    </w:pPr>
    <w:rPr>
      <w:rFonts w:ascii="Times New Roman CYR" w:eastAsia="Times New Roman" w:hAnsi="Times New Roman CYR" w:cs="Times New Roman CYR"/>
      <w:color w:val="000000"/>
      <w:sz w:val="24"/>
      <w:szCs w:val="24"/>
    </w:rPr>
  </w:style>
  <w:style w:type="character" w:customStyle="1" w:styleId="41">
    <w:name w:val="Заголовок №4_"/>
    <w:basedOn w:val="a0"/>
    <w:link w:val="42"/>
    <w:uiPriority w:val="99"/>
    <w:locked/>
    <w:rsid w:val="007F6CD3"/>
    <w:rPr>
      <w:rFonts w:ascii="Book Antiqua" w:eastAsia="Times New Roman" w:hAnsi="Book Antiqua" w:cs="Book Antiqua"/>
      <w:sz w:val="19"/>
      <w:szCs w:val="19"/>
      <w:shd w:val="clear" w:color="auto" w:fill="FFFFFF"/>
    </w:rPr>
  </w:style>
  <w:style w:type="character" w:customStyle="1" w:styleId="48pt">
    <w:name w:val="Заголовок №4 + 8 pt"/>
    <w:aliases w:val="Интервал 0 pt15"/>
    <w:basedOn w:val="41"/>
    <w:uiPriority w:val="99"/>
    <w:rsid w:val="007F6CD3"/>
    <w:rPr>
      <w:rFonts w:ascii="Book Antiqua" w:eastAsia="Times New Roman" w:hAnsi="Book Antiqua" w:cs="Book Antiqua"/>
      <w:spacing w:val="10"/>
      <w:sz w:val="16"/>
      <w:szCs w:val="16"/>
      <w:shd w:val="clear" w:color="auto" w:fill="FFFFFF"/>
    </w:rPr>
  </w:style>
  <w:style w:type="character" w:customStyle="1" w:styleId="BookmanOldStyle">
    <w:name w:val="Основной текст + Bookman Old Style"/>
    <w:aliases w:val="Курсив9,Интервал 0 pt14"/>
    <w:basedOn w:val="af0"/>
    <w:uiPriority w:val="99"/>
    <w:rsid w:val="007F6CD3"/>
    <w:rPr>
      <w:rFonts w:ascii="Bookman Old Style" w:eastAsia="Times New Roman" w:hAnsi="Bookman Old Style" w:cs="Bookman Old Style"/>
      <w:i/>
      <w:iCs/>
      <w:spacing w:val="10"/>
      <w:sz w:val="19"/>
      <w:szCs w:val="19"/>
      <w:shd w:val="clear" w:color="auto" w:fill="FFFFFF"/>
    </w:rPr>
  </w:style>
  <w:style w:type="character" w:customStyle="1" w:styleId="8pt">
    <w:name w:val="Основной текст + 8 pt"/>
    <w:aliases w:val="Малые прописные5"/>
    <w:basedOn w:val="af0"/>
    <w:uiPriority w:val="99"/>
    <w:rsid w:val="007F6CD3"/>
    <w:rPr>
      <w:rFonts w:ascii="Book Antiqua" w:eastAsia="Times New Roman" w:hAnsi="Book Antiqua" w:cs="Book Antiqua"/>
      <w:smallCaps/>
      <w:sz w:val="16"/>
      <w:szCs w:val="16"/>
      <w:shd w:val="clear" w:color="auto" w:fill="FFFFFF"/>
    </w:rPr>
  </w:style>
  <w:style w:type="character" w:customStyle="1" w:styleId="8pt6">
    <w:name w:val="Основной текст + 8 pt6"/>
    <w:aliases w:val="Малые прописные4,Интервал 2 pt3"/>
    <w:basedOn w:val="af0"/>
    <w:uiPriority w:val="99"/>
    <w:rsid w:val="007F6CD3"/>
    <w:rPr>
      <w:rFonts w:ascii="Book Antiqua" w:eastAsia="Times New Roman" w:hAnsi="Book Antiqua" w:cs="Book Antiqua"/>
      <w:smallCaps/>
      <w:spacing w:val="40"/>
      <w:sz w:val="16"/>
      <w:szCs w:val="16"/>
      <w:shd w:val="clear" w:color="auto" w:fill="FFFFFF"/>
      <w:lang w:val="en-US"/>
    </w:rPr>
  </w:style>
  <w:style w:type="paragraph" w:customStyle="1" w:styleId="133">
    <w:name w:val="Основной текст13"/>
    <w:basedOn w:val="a"/>
    <w:uiPriority w:val="99"/>
    <w:rsid w:val="007F6CD3"/>
    <w:pPr>
      <w:shd w:val="clear" w:color="auto" w:fill="FFFFFF"/>
      <w:spacing w:after="0" w:line="216" w:lineRule="exact"/>
      <w:ind w:hanging="1360"/>
      <w:jc w:val="both"/>
    </w:pPr>
    <w:rPr>
      <w:rFonts w:ascii="Book Antiqua" w:eastAsia="Times New Roman" w:hAnsi="Book Antiqua" w:cs="Book Antiqua"/>
      <w:sz w:val="19"/>
      <w:szCs w:val="19"/>
    </w:rPr>
  </w:style>
  <w:style w:type="paragraph" w:customStyle="1" w:styleId="42">
    <w:name w:val="Заголовок №4"/>
    <w:basedOn w:val="a"/>
    <w:link w:val="41"/>
    <w:uiPriority w:val="99"/>
    <w:rsid w:val="007F6CD3"/>
    <w:pPr>
      <w:shd w:val="clear" w:color="auto" w:fill="FFFFFF"/>
      <w:spacing w:before="600" w:after="240" w:line="240" w:lineRule="atLeast"/>
      <w:jc w:val="both"/>
      <w:outlineLvl w:val="3"/>
    </w:pPr>
    <w:rPr>
      <w:rFonts w:ascii="Book Antiqua" w:eastAsia="Times New Roman" w:hAnsi="Book Antiqua" w:cs="Book Antiqua"/>
      <w:sz w:val="19"/>
      <w:szCs w:val="19"/>
    </w:rPr>
  </w:style>
  <w:style w:type="character" w:customStyle="1" w:styleId="BookAntiqua">
    <w:name w:val="Колонтитул + Book Antiqua"/>
    <w:aliases w:val="Полужирный25,Интервал 0 pt13"/>
    <w:basedOn w:val="af1"/>
    <w:uiPriority w:val="99"/>
    <w:rsid w:val="007F6CD3"/>
    <w:rPr>
      <w:rFonts w:ascii="Book Antiqua" w:eastAsia="Times New Roman" w:hAnsi="Book Antiqua" w:cs="Book Antiqua"/>
      <w:b/>
      <w:bCs/>
      <w:spacing w:val="10"/>
      <w:sz w:val="20"/>
      <w:szCs w:val="20"/>
      <w:shd w:val="clear" w:color="auto" w:fill="FFFFFF"/>
    </w:rPr>
  </w:style>
  <w:style w:type="character" w:customStyle="1" w:styleId="afc">
    <w:name w:val="Основной текст + Курсив"/>
    <w:basedOn w:val="af0"/>
    <w:uiPriority w:val="99"/>
    <w:rsid w:val="007F6CD3"/>
    <w:rPr>
      <w:rFonts w:ascii="Book Antiqua" w:eastAsia="Times New Roman" w:hAnsi="Book Antiqua" w:cs="Book Antiqua"/>
      <w:i/>
      <w:iCs/>
      <w:spacing w:val="0"/>
      <w:sz w:val="19"/>
      <w:szCs w:val="19"/>
      <w:shd w:val="clear" w:color="auto" w:fill="FFFFFF"/>
    </w:rPr>
  </w:style>
  <w:style w:type="character" w:customStyle="1" w:styleId="51">
    <w:name w:val="Основной текст5"/>
    <w:basedOn w:val="af0"/>
    <w:uiPriority w:val="99"/>
    <w:rsid w:val="007F6CD3"/>
    <w:rPr>
      <w:rFonts w:ascii="Book Antiqua" w:eastAsia="Times New Roman" w:hAnsi="Book Antiqua" w:cs="Book Antiqua"/>
      <w:spacing w:val="0"/>
      <w:sz w:val="19"/>
      <w:szCs w:val="19"/>
      <w:shd w:val="clear" w:color="auto" w:fill="FFFFFF"/>
    </w:rPr>
  </w:style>
  <w:style w:type="character" w:customStyle="1" w:styleId="81">
    <w:name w:val="Основной текст + 8"/>
    <w:aliases w:val="5 pt22"/>
    <w:basedOn w:val="af0"/>
    <w:uiPriority w:val="99"/>
    <w:rsid w:val="007F6CD3"/>
    <w:rPr>
      <w:rFonts w:ascii="Book Antiqua" w:eastAsia="Times New Roman" w:hAnsi="Book Antiqua" w:cs="Book Antiqua"/>
      <w:spacing w:val="0"/>
      <w:sz w:val="17"/>
      <w:szCs w:val="17"/>
      <w:shd w:val="clear" w:color="auto" w:fill="FFFFFF"/>
    </w:rPr>
  </w:style>
  <w:style w:type="character" w:customStyle="1" w:styleId="Candara6">
    <w:name w:val="Основной текст + Candara6"/>
    <w:aliases w:val="Полужирный24"/>
    <w:basedOn w:val="af0"/>
    <w:uiPriority w:val="99"/>
    <w:rsid w:val="007F6CD3"/>
    <w:rPr>
      <w:rFonts w:ascii="Candara" w:eastAsia="Times New Roman" w:hAnsi="Candara" w:cs="Candara"/>
      <w:b/>
      <w:bCs/>
      <w:spacing w:val="0"/>
      <w:sz w:val="19"/>
      <w:szCs w:val="19"/>
      <w:shd w:val="clear" w:color="auto" w:fill="FFFFFF"/>
    </w:rPr>
  </w:style>
  <w:style w:type="character" w:customStyle="1" w:styleId="Candara5">
    <w:name w:val="Основной текст + Candara5"/>
    <w:aliases w:val="8,5 pt21,Полужирный23"/>
    <w:basedOn w:val="af0"/>
    <w:uiPriority w:val="99"/>
    <w:rsid w:val="007F6CD3"/>
    <w:rPr>
      <w:rFonts w:ascii="Candara" w:eastAsia="Times New Roman" w:hAnsi="Candara" w:cs="Candara"/>
      <w:b/>
      <w:bCs/>
      <w:spacing w:val="0"/>
      <w:sz w:val="17"/>
      <w:szCs w:val="17"/>
      <w:shd w:val="clear" w:color="auto" w:fill="FFFFFF"/>
    </w:rPr>
  </w:style>
  <w:style w:type="character" w:customStyle="1" w:styleId="8pt5">
    <w:name w:val="Основной текст + 8 pt5"/>
    <w:aliases w:val="Интервал 0 pt12"/>
    <w:basedOn w:val="af0"/>
    <w:uiPriority w:val="99"/>
    <w:rsid w:val="007F6CD3"/>
    <w:rPr>
      <w:rFonts w:ascii="Book Antiqua" w:eastAsia="Times New Roman" w:hAnsi="Book Antiqua" w:cs="Book Antiqua"/>
      <w:spacing w:val="10"/>
      <w:sz w:val="16"/>
      <w:szCs w:val="16"/>
      <w:shd w:val="clear" w:color="auto" w:fill="FFFFFF"/>
    </w:rPr>
  </w:style>
  <w:style w:type="character" w:customStyle="1" w:styleId="28pt">
    <w:name w:val="Основной текст (2) + 8 pt"/>
    <w:aliases w:val="Малые прописные3"/>
    <w:basedOn w:val="21"/>
    <w:uiPriority w:val="99"/>
    <w:rsid w:val="007F6CD3"/>
    <w:rPr>
      <w:rFonts w:ascii="Book Antiqua" w:eastAsia="Times New Roman" w:hAnsi="Book Antiqua" w:cs="Book Antiqua"/>
      <w:smallCaps/>
      <w:spacing w:val="0"/>
      <w:sz w:val="16"/>
      <w:szCs w:val="16"/>
      <w:shd w:val="clear" w:color="auto" w:fill="FFFFFF"/>
    </w:rPr>
  </w:style>
  <w:style w:type="character" w:customStyle="1" w:styleId="8pt4">
    <w:name w:val="Основной текст + 8 pt4"/>
    <w:basedOn w:val="af0"/>
    <w:uiPriority w:val="99"/>
    <w:rsid w:val="007F6CD3"/>
    <w:rPr>
      <w:rFonts w:ascii="Book Antiqua" w:eastAsia="Times New Roman" w:hAnsi="Book Antiqua" w:cs="Book Antiqua"/>
      <w:spacing w:val="0"/>
      <w:sz w:val="16"/>
      <w:szCs w:val="16"/>
      <w:shd w:val="clear" w:color="auto" w:fill="FFFFFF"/>
    </w:rPr>
  </w:style>
  <w:style w:type="character" w:customStyle="1" w:styleId="45pt">
    <w:name w:val="Основной текст + 45 pt"/>
    <w:aliases w:val="Полужирный22,Масштаб 33%"/>
    <w:basedOn w:val="af0"/>
    <w:uiPriority w:val="99"/>
    <w:rsid w:val="007F6CD3"/>
    <w:rPr>
      <w:rFonts w:ascii="Book Antiqua" w:eastAsia="Times New Roman" w:hAnsi="Book Antiqua" w:cs="Book Antiqua"/>
      <w:b/>
      <w:bCs/>
      <w:spacing w:val="0"/>
      <w:w w:val="33"/>
      <w:sz w:val="90"/>
      <w:szCs w:val="90"/>
      <w:shd w:val="clear" w:color="auto" w:fill="FFFFFF"/>
    </w:rPr>
  </w:style>
  <w:style w:type="character" w:customStyle="1" w:styleId="15">
    <w:name w:val="Основной текст + Курсив1"/>
    <w:aliases w:val="Интервал 0 pt11"/>
    <w:basedOn w:val="af0"/>
    <w:uiPriority w:val="99"/>
    <w:rsid w:val="007F6CD3"/>
    <w:rPr>
      <w:rFonts w:ascii="Times New Roman" w:hAnsi="Times New Roman" w:cs="Times New Roman"/>
      <w:i/>
      <w:iCs/>
      <w:spacing w:val="0"/>
      <w:sz w:val="28"/>
      <w:szCs w:val="28"/>
      <w:shd w:val="clear" w:color="auto" w:fill="FFFFFF"/>
    </w:rPr>
  </w:style>
  <w:style w:type="character" w:customStyle="1" w:styleId="7pt">
    <w:name w:val="Основной текст + Интервал 7 pt"/>
    <w:basedOn w:val="af0"/>
    <w:uiPriority w:val="99"/>
    <w:rsid w:val="007F6CD3"/>
    <w:rPr>
      <w:rFonts w:ascii="Times New Roman" w:hAnsi="Times New Roman" w:cs="Times New Roman"/>
      <w:spacing w:val="150"/>
      <w:sz w:val="28"/>
      <w:szCs w:val="28"/>
      <w:shd w:val="clear" w:color="auto" w:fill="FFFFFF"/>
    </w:rPr>
  </w:style>
  <w:style w:type="character" w:customStyle="1" w:styleId="10pt3">
    <w:name w:val="Основной текст + 10 pt3"/>
    <w:aliases w:val="Полужирный21,Интервал 2 pt2"/>
    <w:basedOn w:val="af0"/>
    <w:uiPriority w:val="99"/>
    <w:rsid w:val="007F6CD3"/>
    <w:rPr>
      <w:rFonts w:ascii="Times New Roman" w:hAnsi="Times New Roman" w:cs="Times New Roman"/>
      <w:b/>
      <w:bCs/>
      <w:spacing w:val="40"/>
      <w:sz w:val="20"/>
      <w:szCs w:val="20"/>
      <w:shd w:val="clear" w:color="auto" w:fill="FFFFFF"/>
    </w:rPr>
  </w:style>
  <w:style w:type="character" w:customStyle="1" w:styleId="1pt">
    <w:name w:val="Основной текст + Интервал 1 pt"/>
    <w:basedOn w:val="af0"/>
    <w:uiPriority w:val="99"/>
    <w:rsid w:val="007F6CD3"/>
    <w:rPr>
      <w:rFonts w:ascii="Times New Roman" w:hAnsi="Times New Roman" w:cs="Times New Roman"/>
      <w:spacing w:val="30"/>
      <w:sz w:val="28"/>
      <w:szCs w:val="28"/>
      <w:shd w:val="clear" w:color="auto" w:fill="FFFFFF"/>
    </w:rPr>
  </w:style>
  <w:style w:type="character" w:customStyle="1" w:styleId="5pt">
    <w:name w:val="Основной текст + Интервал 5 pt"/>
    <w:basedOn w:val="af0"/>
    <w:uiPriority w:val="99"/>
    <w:rsid w:val="007F6CD3"/>
    <w:rPr>
      <w:rFonts w:ascii="Times New Roman" w:hAnsi="Times New Roman" w:cs="Times New Roman"/>
      <w:spacing w:val="110"/>
      <w:sz w:val="28"/>
      <w:szCs w:val="28"/>
      <w:shd w:val="clear" w:color="auto" w:fill="FFFFFF"/>
    </w:rPr>
  </w:style>
  <w:style w:type="character" w:customStyle="1" w:styleId="0pt">
    <w:name w:val="Основной текст + Интервал 0 pt"/>
    <w:basedOn w:val="af0"/>
    <w:uiPriority w:val="99"/>
    <w:rsid w:val="007F6CD3"/>
    <w:rPr>
      <w:rFonts w:ascii="Times New Roman" w:hAnsi="Times New Roman" w:cs="Times New Roman"/>
      <w:spacing w:val="-10"/>
      <w:sz w:val="28"/>
      <w:szCs w:val="28"/>
      <w:shd w:val="clear" w:color="auto" w:fill="FFFFFF"/>
    </w:rPr>
  </w:style>
  <w:style w:type="character" w:customStyle="1" w:styleId="10pt2">
    <w:name w:val="Основной текст + 10 pt2"/>
    <w:aliases w:val="Полужирный20,Курсив8"/>
    <w:basedOn w:val="af0"/>
    <w:uiPriority w:val="99"/>
    <w:rsid w:val="007F6CD3"/>
    <w:rPr>
      <w:rFonts w:ascii="Book Antiqua" w:eastAsia="Times New Roman" w:hAnsi="Book Antiqua" w:cs="Book Antiqua"/>
      <w:b/>
      <w:bCs/>
      <w:i/>
      <w:iCs/>
      <w:spacing w:val="0"/>
      <w:sz w:val="20"/>
      <w:szCs w:val="20"/>
      <w:shd w:val="clear" w:color="auto" w:fill="FFFFFF"/>
    </w:rPr>
  </w:style>
  <w:style w:type="character" w:customStyle="1" w:styleId="4pt">
    <w:name w:val="Основной текст + Интервал 4 pt"/>
    <w:basedOn w:val="af0"/>
    <w:uiPriority w:val="99"/>
    <w:rsid w:val="007F6CD3"/>
    <w:rPr>
      <w:rFonts w:ascii="Book Antiqua" w:eastAsia="Times New Roman" w:hAnsi="Book Antiqua" w:cs="Book Antiqua"/>
      <w:spacing w:val="80"/>
      <w:sz w:val="19"/>
      <w:szCs w:val="19"/>
      <w:shd w:val="clear" w:color="auto" w:fill="FFFFFF"/>
    </w:rPr>
  </w:style>
  <w:style w:type="character" w:customStyle="1" w:styleId="8pt3">
    <w:name w:val="Основной текст + 8 pt3"/>
    <w:aliases w:val="Интервал 2 pt1"/>
    <w:basedOn w:val="af0"/>
    <w:uiPriority w:val="99"/>
    <w:rsid w:val="007F6CD3"/>
    <w:rPr>
      <w:rFonts w:ascii="Book Antiqua" w:eastAsia="Times New Roman" w:hAnsi="Book Antiqua" w:cs="Book Antiqua"/>
      <w:spacing w:val="40"/>
      <w:sz w:val="16"/>
      <w:szCs w:val="16"/>
      <w:shd w:val="clear" w:color="auto" w:fill="FFFFFF"/>
    </w:rPr>
  </w:style>
  <w:style w:type="character" w:customStyle="1" w:styleId="52">
    <w:name w:val="Заголовок №5_"/>
    <w:basedOn w:val="a0"/>
    <w:link w:val="53"/>
    <w:uiPriority w:val="99"/>
    <w:locked/>
    <w:rsid w:val="007F6CD3"/>
    <w:rPr>
      <w:rFonts w:ascii="Book Antiqua" w:eastAsia="Times New Roman" w:hAnsi="Book Antiqua" w:cs="Book Antiqua"/>
      <w:sz w:val="19"/>
      <w:szCs w:val="19"/>
      <w:shd w:val="clear" w:color="auto" w:fill="FFFFFF"/>
    </w:rPr>
  </w:style>
  <w:style w:type="character" w:customStyle="1" w:styleId="5Candara">
    <w:name w:val="Заголовок №5 + Candara"/>
    <w:basedOn w:val="52"/>
    <w:uiPriority w:val="99"/>
    <w:rsid w:val="007F6CD3"/>
    <w:rPr>
      <w:rFonts w:ascii="Candara" w:eastAsia="Times New Roman" w:hAnsi="Candara" w:cs="Candara"/>
      <w:sz w:val="19"/>
      <w:szCs w:val="19"/>
      <w:shd w:val="clear" w:color="auto" w:fill="FFFFFF"/>
    </w:rPr>
  </w:style>
  <w:style w:type="character" w:customStyle="1" w:styleId="Arial">
    <w:name w:val="Основной текст + Arial"/>
    <w:aliases w:val="8 pt,Малые прописные2,Интервал 0 pt10"/>
    <w:basedOn w:val="af0"/>
    <w:uiPriority w:val="99"/>
    <w:rsid w:val="007F6CD3"/>
    <w:rPr>
      <w:rFonts w:ascii="Arial" w:eastAsia="Times New Roman" w:hAnsi="Arial" w:cs="Arial"/>
      <w:smallCaps/>
      <w:spacing w:val="-10"/>
      <w:sz w:val="16"/>
      <w:szCs w:val="16"/>
      <w:shd w:val="clear" w:color="auto" w:fill="FFFFFF"/>
    </w:rPr>
  </w:style>
  <w:style w:type="character" w:customStyle="1" w:styleId="71">
    <w:name w:val="Основной текст + 7"/>
    <w:aliases w:val="5 pt20"/>
    <w:basedOn w:val="af0"/>
    <w:uiPriority w:val="99"/>
    <w:rsid w:val="007F6CD3"/>
    <w:rPr>
      <w:rFonts w:ascii="Book Antiqua" w:eastAsia="Times New Roman" w:hAnsi="Book Antiqua" w:cs="Book Antiqua"/>
      <w:spacing w:val="0"/>
      <w:sz w:val="15"/>
      <w:szCs w:val="15"/>
      <w:shd w:val="clear" w:color="auto" w:fill="FFFFFF"/>
    </w:rPr>
  </w:style>
  <w:style w:type="paragraph" w:customStyle="1" w:styleId="53">
    <w:name w:val="Заголовок №5"/>
    <w:basedOn w:val="a"/>
    <w:link w:val="52"/>
    <w:uiPriority w:val="99"/>
    <w:rsid w:val="007F6CD3"/>
    <w:pPr>
      <w:shd w:val="clear" w:color="auto" w:fill="FFFFFF"/>
      <w:spacing w:before="420" w:after="240" w:line="240" w:lineRule="atLeast"/>
      <w:outlineLvl w:val="4"/>
    </w:pPr>
    <w:rPr>
      <w:rFonts w:ascii="Book Antiqua" w:eastAsia="Times New Roman" w:hAnsi="Book Antiqua" w:cs="Book Antiqua"/>
      <w:sz w:val="19"/>
      <w:szCs w:val="19"/>
    </w:rPr>
  </w:style>
  <w:style w:type="character" w:customStyle="1" w:styleId="35">
    <w:name w:val="Основной текст3"/>
    <w:basedOn w:val="af0"/>
    <w:uiPriority w:val="99"/>
    <w:rsid w:val="007F6CD3"/>
    <w:rPr>
      <w:rFonts w:ascii="Book Antiqua" w:eastAsia="Times New Roman" w:hAnsi="Book Antiqua" w:cs="Book Antiqua"/>
      <w:spacing w:val="0"/>
      <w:sz w:val="19"/>
      <w:szCs w:val="19"/>
      <w:shd w:val="clear" w:color="auto" w:fill="FFFFFF"/>
    </w:rPr>
  </w:style>
  <w:style w:type="character" w:customStyle="1" w:styleId="Candara4">
    <w:name w:val="Основной текст + Candara4"/>
    <w:basedOn w:val="af0"/>
    <w:uiPriority w:val="99"/>
    <w:rsid w:val="007F6CD3"/>
    <w:rPr>
      <w:rFonts w:ascii="Candara" w:eastAsia="Times New Roman" w:hAnsi="Candara" w:cs="Candara"/>
      <w:spacing w:val="0"/>
      <w:sz w:val="19"/>
      <w:szCs w:val="19"/>
      <w:shd w:val="clear" w:color="auto" w:fill="FFFFFF"/>
    </w:rPr>
  </w:style>
  <w:style w:type="character" w:customStyle="1" w:styleId="8pt0">
    <w:name w:val="Основной текст + Интервал 8 pt"/>
    <w:basedOn w:val="af0"/>
    <w:uiPriority w:val="99"/>
    <w:rsid w:val="007F6CD3"/>
    <w:rPr>
      <w:rFonts w:ascii="Book Antiqua" w:eastAsia="Times New Roman" w:hAnsi="Book Antiqua" w:cs="Book Antiqua"/>
      <w:spacing w:val="160"/>
      <w:sz w:val="19"/>
      <w:szCs w:val="19"/>
      <w:shd w:val="clear" w:color="auto" w:fill="FFFFFF"/>
    </w:rPr>
  </w:style>
  <w:style w:type="character" w:customStyle="1" w:styleId="14pt">
    <w:name w:val="Основной текст + 14 pt"/>
    <w:aliases w:val="Полужирный19"/>
    <w:basedOn w:val="af0"/>
    <w:uiPriority w:val="99"/>
    <w:rsid w:val="007F6CD3"/>
    <w:rPr>
      <w:rFonts w:ascii="Book Antiqua" w:eastAsia="Times New Roman" w:hAnsi="Book Antiqua" w:cs="Book Antiqua"/>
      <w:b/>
      <w:bCs/>
      <w:spacing w:val="0"/>
      <w:sz w:val="28"/>
      <w:szCs w:val="28"/>
      <w:shd w:val="clear" w:color="auto" w:fill="FFFFFF"/>
    </w:rPr>
  </w:style>
  <w:style w:type="character" w:customStyle="1" w:styleId="61">
    <w:name w:val="Основной текст6"/>
    <w:basedOn w:val="af0"/>
    <w:uiPriority w:val="99"/>
    <w:rsid w:val="007F6CD3"/>
    <w:rPr>
      <w:rFonts w:ascii="Book Antiqua" w:eastAsia="Times New Roman" w:hAnsi="Book Antiqua" w:cs="Book Antiqua"/>
      <w:spacing w:val="0"/>
      <w:sz w:val="19"/>
      <w:szCs w:val="19"/>
      <w:shd w:val="clear" w:color="auto" w:fill="FFFFFF"/>
    </w:rPr>
  </w:style>
  <w:style w:type="character" w:customStyle="1" w:styleId="6pt">
    <w:name w:val="Основной текст + 6 pt"/>
    <w:aliases w:val="Полужирный18,Интервал 0 pt9"/>
    <w:basedOn w:val="af0"/>
    <w:uiPriority w:val="99"/>
    <w:rsid w:val="007F6CD3"/>
    <w:rPr>
      <w:rFonts w:ascii="Book Antiqua" w:eastAsia="Times New Roman" w:hAnsi="Book Antiqua" w:cs="Book Antiqua"/>
      <w:b/>
      <w:bCs/>
      <w:spacing w:val="10"/>
      <w:sz w:val="12"/>
      <w:szCs w:val="12"/>
      <w:shd w:val="clear" w:color="auto" w:fill="FFFFFF"/>
    </w:rPr>
  </w:style>
  <w:style w:type="character" w:customStyle="1" w:styleId="Arial1">
    <w:name w:val="Основной текст + Arial1"/>
    <w:aliases w:val="7,5 pt19"/>
    <w:basedOn w:val="af0"/>
    <w:uiPriority w:val="99"/>
    <w:rsid w:val="007F6CD3"/>
    <w:rPr>
      <w:rFonts w:ascii="Arial" w:eastAsia="Times New Roman" w:hAnsi="Arial" w:cs="Arial"/>
      <w:spacing w:val="0"/>
      <w:sz w:val="15"/>
      <w:szCs w:val="15"/>
      <w:shd w:val="clear" w:color="auto" w:fill="FFFFFF"/>
    </w:rPr>
  </w:style>
  <w:style w:type="character" w:customStyle="1" w:styleId="BookmanOldStyle4">
    <w:name w:val="Основной текст + Bookman Old Style4"/>
    <w:aliases w:val="Курсив7"/>
    <w:basedOn w:val="af0"/>
    <w:uiPriority w:val="99"/>
    <w:rsid w:val="007F6CD3"/>
    <w:rPr>
      <w:rFonts w:ascii="Bookman Old Style" w:eastAsia="Times New Roman" w:hAnsi="Bookman Old Style" w:cs="Bookman Old Style"/>
      <w:i/>
      <w:iCs/>
      <w:spacing w:val="0"/>
      <w:sz w:val="19"/>
      <w:szCs w:val="19"/>
      <w:shd w:val="clear" w:color="auto" w:fill="FFFFFF"/>
    </w:rPr>
  </w:style>
  <w:style w:type="character" w:customStyle="1" w:styleId="9pt2">
    <w:name w:val="Основной текст + 9 pt2"/>
    <w:aliases w:val="Интервал 3 pt"/>
    <w:basedOn w:val="af0"/>
    <w:uiPriority w:val="99"/>
    <w:rsid w:val="007F6CD3"/>
    <w:rPr>
      <w:rFonts w:ascii="Book Antiqua" w:eastAsia="Times New Roman" w:hAnsi="Book Antiqua" w:cs="Book Antiqua"/>
      <w:spacing w:val="70"/>
      <w:sz w:val="18"/>
      <w:szCs w:val="18"/>
      <w:shd w:val="clear" w:color="auto" w:fill="FFFFFF"/>
    </w:rPr>
  </w:style>
  <w:style w:type="character" w:customStyle="1" w:styleId="12pt">
    <w:name w:val="Основной текст + 12 pt"/>
    <w:aliases w:val="Полужирный17,Курсив6,Масштаб 75%"/>
    <w:basedOn w:val="af0"/>
    <w:uiPriority w:val="99"/>
    <w:rsid w:val="007F6CD3"/>
    <w:rPr>
      <w:rFonts w:ascii="Book Antiqua" w:eastAsia="Times New Roman" w:hAnsi="Book Antiqua" w:cs="Book Antiqua"/>
      <w:b/>
      <w:bCs/>
      <w:i/>
      <w:iCs/>
      <w:spacing w:val="0"/>
      <w:w w:val="75"/>
      <w:sz w:val="24"/>
      <w:szCs w:val="24"/>
      <w:shd w:val="clear" w:color="auto" w:fill="FFFFFF"/>
    </w:rPr>
  </w:style>
  <w:style w:type="character" w:customStyle="1" w:styleId="BookmanOldStyle3">
    <w:name w:val="Основной текст + Bookman Old Style3"/>
    <w:aliases w:val="Полужирный16,Масштаб 66%"/>
    <w:basedOn w:val="af0"/>
    <w:uiPriority w:val="99"/>
    <w:rsid w:val="007F6CD3"/>
    <w:rPr>
      <w:rFonts w:ascii="Bookman Old Style" w:eastAsia="Times New Roman" w:hAnsi="Bookman Old Style" w:cs="Bookman Old Style"/>
      <w:b/>
      <w:bCs/>
      <w:spacing w:val="0"/>
      <w:w w:val="66"/>
      <w:sz w:val="19"/>
      <w:szCs w:val="19"/>
      <w:shd w:val="clear" w:color="auto" w:fill="FFFFFF"/>
    </w:rPr>
  </w:style>
  <w:style w:type="character" w:customStyle="1" w:styleId="2pt">
    <w:name w:val="Основной текст + Интервал 2 pt"/>
    <w:basedOn w:val="af0"/>
    <w:uiPriority w:val="99"/>
    <w:rsid w:val="007F6CD3"/>
    <w:rPr>
      <w:rFonts w:ascii="Book Antiqua" w:eastAsia="Times New Roman" w:hAnsi="Book Antiqua" w:cs="Book Antiqua"/>
      <w:spacing w:val="40"/>
      <w:sz w:val="19"/>
      <w:szCs w:val="19"/>
      <w:shd w:val="clear" w:color="auto" w:fill="FFFFFF"/>
    </w:rPr>
  </w:style>
  <w:style w:type="character" w:customStyle="1" w:styleId="Garamond">
    <w:name w:val="Основной текст + Garamond"/>
    <w:aliases w:val="8 pt1,Курсив5"/>
    <w:basedOn w:val="af0"/>
    <w:uiPriority w:val="99"/>
    <w:rsid w:val="007F6CD3"/>
    <w:rPr>
      <w:rFonts w:ascii="Garamond" w:eastAsia="Times New Roman" w:hAnsi="Garamond" w:cs="Garamond"/>
      <w:i/>
      <w:iCs/>
      <w:spacing w:val="0"/>
      <w:sz w:val="16"/>
      <w:szCs w:val="16"/>
      <w:shd w:val="clear" w:color="auto" w:fill="FFFFFF"/>
    </w:rPr>
  </w:style>
  <w:style w:type="character" w:customStyle="1" w:styleId="710">
    <w:name w:val="Основной текст + 71"/>
    <w:aliases w:val="5 pt18,Интервал 1 pt1"/>
    <w:basedOn w:val="af0"/>
    <w:uiPriority w:val="99"/>
    <w:rsid w:val="007F6CD3"/>
    <w:rPr>
      <w:rFonts w:ascii="Book Antiqua" w:eastAsia="Times New Roman" w:hAnsi="Book Antiqua" w:cs="Book Antiqua"/>
      <w:spacing w:val="20"/>
      <w:sz w:val="15"/>
      <w:szCs w:val="15"/>
      <w:shd w:val="clear" w:color="auto" w:fill="FFFFFF"/>
    </w:rPr>
  </w:style>
  <w:style w:type="character" w:customStyle="1" w:styleId="120">
    <w:name w:val="Основной текст (12)_"/>
    <w:basedOn w:val="a0"/>
    <w:link w:val="121"/>
    <w:uiPriority w:val="99"/>
    <w:locked/>
    <w:rsid w:val="007F6CD3"/>
    <w:rPr>
      <w:rFonts w:ascii="Book Antiqua" w:eastAsia="Times New Roman" w:hAnsi="Book Antiqua" w:cs="Book Antiqua"/>
      <w:sz w:val="19"/>
      <w:szCs w:val="19"/>
      <w:shd w:val="clear" w:color="auto" w:fill="FFFFFF"/>
    </w:rPr>
  </w:style>
  <w:style w:type="character" w:customStyle="1" w:styleId="122">
    <w:name w:val="Основной текст (12) + Не полужирный"/>
    <w:basedOn w:val="120"/>
    <w:uiPriority w:val="99"/>
    <w:rsid w:val="007F6CD3"/>
    <w:rPr>
      <w:rFonts w:ascii="Book Antiqua" w:eastAsia="Times New Roman" w:hAnsi="Book Antiqua" w:cs="Book Antiqua"/>
      <w:b/>
      <w:bCs/>
      <w:sz w:val="19"/>
      <w:szCs w:val="19"/>
      <w:shd w:val="clear" w:color="auto" w:fill="FFFFFF"/>
    </w:rPr>
  </w:style>
  <w:style w:type="character" w:customStyle="1" w:styleId="129pt">
    <w:name w:val="Основной текст (12) + 9 pt"/>
    <w:aliases w:val="Не полужирный"/>
    <w:basedOn w:val="120"/>
    <w:uiPriority w:val="99"/>
    <w:rsid w:val="007F6CD3"/>
    <w:rPr>
      <w:rFonts w:ascii="Book Antiqua" w:eastAsia="Times New Roman" w:hAnsi="Book Antiqua" w:cs="Book Antiqua"/>
      <w:b/>
      <w:bCs/>
      <w:sz w:val="18"/>
      <w:szCs w:val="18"/>
      <w:shd w:val="clear" w:color="auto" w:fill="FFFFFF"/>
    </w:rPr>
  </w:style>
  <w:style w:type="character" w:customStyle="1" w:styleId="128">
    <w:name w:val="Основной текст (12) + 8"/>
    <w:aliases w:val="5 pt17,Интервал 0 pt8"/>
    <w:basedOn w:val="120"/>
    <w:uiPriority w:val="99"/>
    <w:rsid w:val="007F6CD3"/>
    <w:rPr>
      <w:rFonts w:ascii="Book Antiqua" w:eastAsia="Times New Roman" w:hAnsi="Book Antiqua" w:cs="Book Antiqua"/>
      <w:spacing w:val="10"/>
      <w:sz w:val="17"/>
      <w:szCs w:val="17"/>
      <w:shd w:val="clear" w:color="auto" w:fill="FFFFFF"/>
    </w:rPr>
  </w:style>
  <w:style w:type="character" w:customStyle="1" w:styleId="BookAntiqua2">
    <w:name w:val="Колонтитул + Book Antiqua2"/>
    <w:aliases w:val="9,5 pt16,Полужирный15"/>
    <w:basedOn w:val="af1"/>
    <w:uiPriority w:val="99"/>
    <w:rsid w:val="007F6CD3"/>
    <w:rPr>
      <w:rFonts w:ascii="Book Antiqua" w:eastAsia="Times New Roman" w:hAnsi="Book Antiqua" w:cs="Book Antiqua"/>
      <w:b/>
      <w:bCs/>
      <w:spacing w:val="0"/>
      <w:sz w:val="19"/>
      <w:szCs w:val="19"/>
      <w:shd w:val="clear" w:color="auto" w:fill="FFFFFF"/>
    </w:rPr>
  </w:style>
  <w:style w:type="character" w:customStyle="1" w:styleId="72">
    <w:name w:val="Основной текст7"/>
    <w:basedOn w:val="af0"/>
    <w:uiPriority w:val="99"/>
    <w:rsid w:val="007F6CD3"/>
    <w:rPr>
      <w:rFonts w:ascii="Book Antiqua" w:eastAsia="Times New Roman" w:hAnsi="Book Antiqua" w:cs="Book Antiqua"/>
      <w:spacing w:val="0"/>
      <w:sz w:val="19"/>
      <w:szCs w:val="19"/>
      <w:u w:val="single"/>
      <w:shd w:val="clear" w:color="auto" w:fill="FFFFFF"/>
    </w:rPr>
  </w:style>
  <w:style w:type="character" w:customStyle="1" w:styleId="200">
    <w:name w:val="Основной текст + 20"/>
    <w:aliases w:val="5 pt15"/>
    <w:basedOn w:val="af0"/>
    <w:uiPriority w:val="99"/>
    <w:rsid w:val="007F6CD3"/>
    <w:rPr>
      <w:rFonts w:ascii="Book Antiqua" w:eastAsia="Times New Roman" w:hAnsi="Book Antiqua" w:cs="Book Antiqua"/>
      <w:spacing w:val="0"/>
      <w:sz w:val="41"/>
      <w:szCs w:val="41"/>
      <w:shd w:val="clear" w:color="auto" w:fill="FFFFFF"/>
    </w:rPr>
  </w:style>
  <w:style w:type="character" w:customStyle="1" w:styleId="139">
    <w:name w:val="Основной текст (13) + 9"/>
    <w:aliases w:val="5 pt14,Полужирный14"/>
    <w:basedOn w:val="130"/>
    <w:uiPriority w:val="99"/>
    <w:rsid w:val="007F6CD3"/>
    <w:rPr>
      <w:rFonts w:ascii="Book Antiqua" w:eastAsia="Times New Roman" w:hAnsi="Book Antiqua" w:cs="Book Antiqua"/>
      <w:b/>
      <w:bCs/>
      <w:spacing w:val="-20"/>
      <w:sz w:val="19"/>
      <w:szCs w:val="19"/>
      <w:shd w:val="clear" w:color="auto" w:fill="FFFFFF"/>
    </w:rPr>
  </w:style>
  <w:style w:type="character" w:customStyle="1" w:styleId="1391">
    <w:name w:val="Основной текст (13) + 91"/>
    <w:aliases w:val="5 pt13"/>
    <w:basedOn w:val="130"/>
    <w:uiPriority w:val="99"/>
    <w:rsid w:val="007F6CD3"/>
    <w:rPr>
      <w:rFonts w:ascii="Book Antiqua" w:eastAsia="Times New Roman" w:hAnsi="Book Antiqua" w:cs="Book Antiqua"/>
      <w:spacing w:val="-20"/>
      <w:sz w:val="19"/>
      <w:szCs w:val="19"/>
      <w:shd w:val="clear" w:color="auto" w:fill="FFFFFF"/>
    </w:rPr>
  </w:style>
  <w:style w:type="character" w:customStyle="1" w:styleId="8pt2">
    <w:name w:val="Основной текст + 8 pt2"/>
    <w:aliases w:val="Полужирный13,Интервал 0 pt7"/>
    <w:basedOn w:val="af0"/>
    <w:uiPriority w:val="99"/>
    <w:rsid w:val="007F6CD3"/>
    <w:rPr>
      <w:rFonts w:ascii="Book Antiqua" w:eastAsia="Times New Roman" w:hAnsi="Book Antiqua" w:cs="Book Antiqua"/>
      <w:b/>
      <w:bCs/>
      <w:spacing w:val="10"/>
      <w:sz w:val="16"/>
      <w:szCs w:val="16"/>
      <w:shd w:val="clear" w:color="auto" w:fill="FFFFFF"/>
    </w:rPr>
  </w:style>
  <w:style w:type="character" w:customStyle="1" w:styleId="810">
    <w:name w:val="Основной текст + 81"/>
    <w:aliases w:val="5 pt12,Полужирный12"/>
    <w:basedOn w:val="af0"/>
    <w:uiPriority w:val="99"/>
    <w:rsid w:val="007F6CD3"/>
    <w:rPr>
      <w:rFonts w:ascii="Book Antiqua" w:eastAsia="Times New Roman" w:hAnsi="Book Antiqua" w:cs="Book Antiqua"/>
      <w:b/>
      <w:bCs/>
      <w:spacing w:val="0"/>
      <w:sz w:val="17"/>
      <w:szCs w:val="17"/>
      <w:shd w:val="clear" w:color="auto" w:fill="FFFFFF"/>
    </w:rPr>
  </w:style>
  <w:style w:type="character" w:customStyle="1" w:styleId="121pt">
    <w:name w:val="Основной текст (12) + Интервал 1 pt"/>
    <w:basedOn w:val="120"/>
    <w:uiPriority w:val="99"/>
    <w:rsid w:val="007F6CD3"/>
    <w:rPr>
      <w:rFonts w:ascii="Book Antiqua" w:eastAsia="Times New Roman" w:hAnsi="Book Antiqua" w:cs="Book Antiqua"/>
      <w:spacing w:val="20"/>
      <w:sz w:val="19"/>
      <w:szCs w:val="19"/>
      <w:shd w:val="clear" w:color="auto" w:fill="FFFFFF"/>
    </w:rPr>
  </w:style>
  <w:style w:type="character" w:customStyle="1" w:styleId="124pt">
    <w:name w:val="Основной текст (12) + Интервал 4 pt"/>
    <w:basedOn w:val="120"/>
    <w:uiPriority w:val="99"/>
    <w:rsid w:val="007F6CD3"/>
    <w:rPr>
      <w:rFonts w:ascii="Book Antiqua" w:eastAsia="Times New Roman" w:hAnsi="Book Antiqua" w:cs="Book Antiqua"/>
      <w:spacing w:val="80"/>
      <w:sz w:val="19"/>
      <w:szCs w:val="19"/>
      <w:shd w:val="clear" w:color="auto" w:fill="FFFFFF"/>
    </w:rPr>
  </w:style>
  <w:style w:type="character" w:customStyle="1" w:styleId="16">
    <w:name w:val="Основной текст + Полужирный1"/>
    <w:aliases w:val="Интервал 4 pt"/>
    <w:basedOn w:val="af0"/>
    <w:uiPriority w:val="99"/>
    <w:rsid w:val="007F6CD3"/>
    <w:rPr>
      <w:rFonts w:ascii="Book Antiqua" w:eastAsia="Times New Roman" w:hAnsi="Book Antiqua" w:cs="Book Antiqua"/>
      <w:b/>
      <w:bCs/>
      <w:spacing w:val="80"/>
      <w:sz w:val="19"/>
      <w:szCs w:val="19"/>
      <w:shd w:val="clear" w:color="auto" w:fill="FFFFFF"/>
    </w:rPr>
  </w:style>
  <w:style w:type="character" w:customStyle="1" w:styleId="109">
    <w:name w:val="Основной текст (10) + 9"/>
    <w:aliases w:val="5 pt10"/>
    <w:basedOn w:val="100"/>
    <w:uiPriority w:val="99"/>
    <w:rsid w:val="007F6CD3"/>
    <w:rPr>
      <w:rFonts w:ascii="Book Antiqua" w:eastAsia="Times New Roman" w:hAnsi="Book Antiqua" w:cs="Book Antiqua"/>
      <w:sz w:val="19"/>
      <w:szCs w:val="19"/>
      <w:shd w:val="clear" w:color="auto" w:fill="FFFFFF"/>
    </w:rPr>
  </w:style>
  <w:style w:type="character" w:customStyle="1" w:styleId="1310">
    <w:name w:val="Основной текст + 131"/>
    <w:aliases w:val="5 pt9,Полужирный11"/>
    <w:basedOn w:val="af0"/>
    <w:uiPriority w:val="99"/>
    <w:rsid w:val="007F6CD3"/>
    <w:rPr>
      <w:rFonts w:ascii="Book Antiqua" w:eastAsia="Times New Roman" w:hAnsi="Book Antiqua" w:cs="Book Antiqua"/>
      <w:b/>
      <w:bCs/>
      <w:spacing w:val="0"/>
      <w:sz w:val="27"/>
      <w:szCs w:val="27"/>
      <w:shd w:val="clear" w:color="auto" w:fill="FFFFFF"/>
    </w:rPr>
  </w:style>
  <w:style w:type="character" w:customStyle="1" w:styleId="47">
    <w:name w:val="Основной текст + 47"/>
    <w:aliases w:val="5 pt8"/>
    <w:basedOn w:val="af0"/>
    <w:uiPriority w:val="99"/>
    <w:rsid w:val="007F6CD3"/>
    <w:rPr>
      <w:rFonts w:ascii="Book Antiqua" w:eastAsia="Times New Roman" w:hAnsi="Book Antiqua" w:cs="Book Antiqua"/>
      <w:spacing w:val="0"/>
      <w:sz w:val="95"/>
      <w:szCs w:val="95"/>
      <w:shd w:val="clear" w:color="auto" w:fill="FFFFFF"/>
    </w:rPr>
  </w:style>
  <w:style w:type="character" w:customStyle="1" w:styleId="82">
    <w:name w:val="Основной текст8"/>
    <w:basedOn w:val="af0"/>
    <w:uiPriority w:val="99"/>
    <w:rsid w:val="007F6CD3"/>
    <w:rPr>
      <w:rFonts w:ascii="Book Antiqua" w:eastAsia="Times New Roman" w:hAnsi="Book Antiqua" w:cs="Book Antiqua"/>
      <w:spacing w:val="0"/>
      <w:sz w:val="19"/>
      <w:szCs w:val="19"/>
      <w:shd w:val="clear" w:color="auto" w:fill="FFFFFF"/>
    </w:rPr>
  </w:style>
  <w:style w:type="character" w:customStyle="1" w:styleId="8pt1">
    <w:name w:val="Основной текст + 8 pt1"/>
    <w:aliases w:val="Полужирный10"/>
    <w:basedOn w:val="af0"/>
    <w:uiPriority w:val="99"/>
    <w:rsid w:val="007F6CD3"/>
    <w:rPr>
      <w:rFonts w:ascii="Book Antiqua" w:eastAsia="Times New Roman" w:hAnsi="Book Antiqua" w:cs="Book Antiqua"/>
      <w:b/>
      <w:bCs/>
      <w:spacing w:val="0"/>
      <w:sz w:val="16"/>
      <w:szCs w:val="16"/>
      <w:shd w:val="clear" w:color="auto" w:fill="FFFFFF"/>
    </w:rPr>
  </w:style>
  <w:style w:type="character" w:customStyle="1" w:styleId="10pt1">
    <w:name w:val="Основной текст + 10 pt1"/>
    <w:aliases w:val="Полужирный9,Интервал -1 pt"/>
    <w:basedOn w:val="af0"/>
    <w:uiPriority w:val="99"/>
    <w:rsid w:val="007F6CD3"/>
    <w:rPr>
      <w:rFonts w:ascii="Book Antiqua" w:eastAsia="Times New Roman" w:hAnsi="Book Antiqua" w:cs="Book Antiqua"/>
      <w:b/>
      <w:bCs/>
      <w:spacing w:val="-20"/>
      <w:sz w:val="20"/>
      <w:szCs w:val="20"/>
      <w:shd w:val="clear" w:color="auto" w:fill="FFFFFF"/>
    </w:rPr>
  </w:style>
  <w:style w:type="character" w:customStyle="1" w:styleId="9">
    <w:name w:val="Основной текст9"/>
    <w:basedOn w:val="af0"/>
    <w:uiPriority w:val="99"/>
    <w:rsid w:val="007F6CD3"/>
    <w:rPr>
      <w:rFonts w:ascii="Book Antiqua" w:eastAsia="Times New Roman" w:hAnsi="Book Antiqua" w:cs="Book Antiqua"/>
      <w:spacing w:val="0"/>
      <w:sz w:val="19"/>
      <w:szCs w:val="19"/>
      <w:shd w:val="clear" w:color="auto" w:fill="FFFFFF"/>
    </w:rPr>
  </w:style>
  <w:style w:type="paragraph" w:customStyle="1" w:styleId="121">
    <w:name w:val="Основной текст (12)"/>
    <w:basedOn w:val="a"/>
    <w:link w:val="120"/>
    <w:uiPriority w:val="99"/>
    <w:rsid w:val="007F6CD3"/>
    <w:pPr>
      <w:shd w:val="clear" w:color="auto" w:fill="FFFFFF"/>
      <w:spacing w:after="0" w:line="216" w:lineRule="exact"/>
      <w:jc w:val="both"/>
    </w:pPr>
    <w:rPr>
      <w:rFonts w:ascii="Book Antiqua" w:eastAsia="Times New Roman" w:hAnsi="Book Antiqua" w:cs="Book Antiqua"/>
      <w:sz w:val="19"/>
      <w:szCs w:val="19"/>
    </w:rPr>
  </w:style>
  <w:style w:type="character" w:customStyle="1" w:styleId="9pt1">
    <w:name w:val="Основной текст + 9 pt1"/>
    <w:aliases w:val="Полужирный8"/>
    <w:basedOn w:val="af0"/>
    <w:uiPriority w:val="99"/>
    <w:rsid w:val="007F6CD3"/>
    <w:rPr>
      <w:rFonts w:ascii="Book Antiqua" w:eastAsia="Times New Roman" w:hAnsi="Book Antiqua" w:cs="Book Antiqua"/>
      <w:b/>
      <w:bCs/>
      <w:spacing w:val="0"/>
      <w:sz w:val="18"/>
      <w:szCs w:val="18"/>
      <w:shd w:val="clear" w:color="auto" w:fill="FFFFFF"/>
    </w:rPr>
  </w:style>
  <w:style w:type="character" w:customStyle="1" w:styleId="Tahoma1">
    <w:name w:val="Основной текст + Tahoma1"/>
    <w:aliases w:val="71,5 pt7,Курсив4"/>
    <w:basedOn w:val="af0"/>
    <w:uiPriority w:val="99"/>
    <w:rsid w:val="007F6CD3"/>
    <w:rPr>
      <w:rFonts w:ascii="Tahoma" w:eastAsia="Times New Roman" w:hAnsi="Tahoma" w:cs="Tahoma"/>
      <w:i/>
      <w:iCs/>
      <w:spacing w:val="0"/>
      <w:sz w:val="15"/>
      <w:szCs w:val="15"/>
      <w:shd w:val="clear" w:color="auto" w:fill="FFFFFF"/>
    </w:rPr>
  </w:style>
  <w:style w:type="character" w:customStyle="1" w:styleId="6pt1">
    <w:name w:val="Основной текст + 6 pt1"/>
    <w:aliases w:val="Полужирный7"/>
    <w:basedOn w:val="af0"/>
    <w:uiPriority w:val="99"/>
    <w:rsid w:val="007F6CD3"/>
    <w:rPr>
      <w:rFonts w:ascii="Book Antiqua" w:eastAsia="Times New Roman" w:hAnsi="Book Antiqua" w:cs="Book Antiqua"/>
      <w:b/>
      <w:bCs/>
      <w:spacing w:val="0"/>
      <w:sz w:val="12"/>
      <w:szCs w:val="12"/>
      <w:shd w:val="clear" w:color="auto" w:fill="FFFFFF"/>
    </w:rPr>
  </w:style>
  <w:style w:type="character" w:customStyle="1" w:styleId="102">
    <w:name w:val="Основной текст10"/>
    <w:basedOn w:val="af0"/>
    <w:uiPriority w:val="99"/>
    <w:rsid w:val="007F6CD3"/>
    <w:rPr>
      <w:rFonts w:ascii="Book Antiqua" w:eastAsia="Times New Roman" w:hAnsi="Book Antiqua" w:cs="Book Antiqua"/>
      <w:spacing w:val="0"/>
      <w:sz w:val="19"/>
      <w:szCs w:val="19"/>
      <w:u w:val="single"/>
      <w:shd w:val="clear" w:color="auto" w:fill="FFFFFF"/>
    </w:rPr>
  </w:style>
  <w:style w:type="character" w:customStyle="1" w:styleId="150">
    <w:name w:val="Основной текст (15)_"/>
    <w:basedOn w:val="a0"/>
    <w:link w:val="151"/>
    <w:uiPriority w:val="99"/>
    <w:locked/>
    <w:rsid w:val="007F6CD3"/>
    <w:rPr>
      <w:rFonts w:ascii="Book Antiqua" w:eastAsia="Times New Roman" w:hAnsi="Book Antiqua" w:cs="Book Antiqua"/>
      <w:sz w:val="8"/>
      <w:szCs w:val="8"/>
      <w:shd w:val="clear" w:color="auto" w:fill="FFFFFF"/>
    </w:rPr>
  </w:style>
  <w:style w:type="paragraph" w:customStyle="1" w:styleId="151">
    <w:name w:val="Основной текст (15)"/>
    <w:basedOn w:val="a"/>
    <w:link w:val="150"/>
    <w:uiPriority w:val="99"/>
    <w:rsid w:val="007F6CD3"/>
    <w:pPr>
      <w:shd w:val="clear" w:color="auto" w:fill="FFFFFF"/>
      <w:spacing w:before="180" w:after="0" w:line="240" w:lineRule="atLeast"/>
    </w:pPr>
    <w:rPr>
      <w:rFonts w:ascii="Book Antiqua" w:eastAsia="Times New Roman" w:hAnsi="Book Antiqua" w:cs="Book Antiqua"/>
      <w:sz w:val="8"/>
      <w:szCs w:val="8"/>
    </w:rPr>
  </w:style>
  <w:style w:type="character" w:customStyle="1" w:styleId="Candara3">
    <w:name w:val="Основной текст + Candara3"/>
    <w:aliases w:val="9 pt,Полужирный6"/>
    <w:basedOn w:val="af0"/>
    <w:uiPriority w:val="99"/>
    <w:rsid w:val="007F6CD3"/>
    <w:rPr>
      <w:rFonts w:ascii="Candara" w:eastAsia="Times New Roman" w:hAnsi="Candara" w:cs="Candara"/>
      <w:b/>
      <w:bCs/>
      <w:spacing w:val="0"/>
      <w:sz w:val="18"/>
      <w:szCs w:val="18"/>
      <w:shd w:val="clear" w:color="auto" w:fill="FFFFFF"/>
    </w:rPr>
  </w:style>
  <w:style w:type="character" w:customStyle="1" w:styleId="Candara2">
    <w:name w:val="Основной текст + Candara2"/>
    <w:aliases w:val="11 pt2,Интервал 0 pt6"/>
    <w:basedOn w:val="af0"/>
    <w:uiPriority w:val="99"/>
    <w:rsid w:val="007F6CD3"/>
    <w:rPr>
      <w:rFonts w:ascii="Candara" w:eastAsia="Times New Roman" w:hAnsi="Candara" w:cs="Candara"/>
      <w:spacing w:val="10"/>
      <w:sz w:val="22"/>
      <w:szCs w:val="22"/>
      <w:shd w:val="clear" w:color="auto" w:fill="FFFFFF"/>
    </w:rPr>
  </w:style>
  <w:style w:type="character" w:customStyle="1" w:styleId="BookAntiqua1">
    <w:name w:val="Колонтитул + Book Antiqua1"/>
    <w:aliases w:val="92,5 pt6,Полужирный5,Интервал 0 pt5"/>
    <w:basedOn w:val="af1"/>
    <w:uiPriority w:val="99"/>
    <w:rsid w:val="007F6CD3"/>
    <w:rPr>
      <w:rFonts w:ascii="Book Antiqua" w:eastAsia="Times New Roman" w:hAnsi="Book Antiqua" w:cs="Book Antiqua"/>
      <w:b/>
      <w:bCs/>
      <w:spacing w:val="10"/>
      <w:sz w:val="19"/>
      <w:szCs w:val="19"/>
      <w:shd w:val="clear" w:color="auto" w:fill="FFFFFF"/>
    </w:rPr>
  </w:style>
  <w:style w:type="character" w:customStyle="1" w:styleId="12BookmanOldStyle">
    <w:name w:val="Основной текст (12) + Bookman Old Style"/>
    <w:aliases w:val="Не полужирный2,Курсив3,Интервал 0 pt4"/>
    <w:basedOn w:val="120"/>
    <w:uiPriority w:val="99"/>
    <w:rsid w:val="007F6CD3"/>
    <w:rPr>
      <w:rFonts w:ascii="Bookman Old Style" w:eastAsia="Times New Roman" w:hAnsi="Bookman Old Style" w:cs="Bookman Old Style"/>
      <w:b/>
      <w:bCs/>
      <w:i/>
      <w:iCs/>
      <w:spacing w:val="-10"/>
      <w:sz w:val="19"/>
      <w:szCs w:val="19"/>
      <w:shd w:val="clear" w:color="auto" w:fill="FFFFFF"/>
    </w:rPr>
  </w:style>
  <w:style w:type="character" w:customStyle="1" w:styleId="83">
    <w:name w:val="Подпись к картинке (8)_"/>
    <w:basedOn w:val="a0"/>
    <w:link w:val="84"/>
    <w:uiPriority w:val="99"/>
    <w:locked/>
    <w:rsid w:val="007F6CD3"/>
    <w:rPr>
      <w:rFonts w:ascii="Arial" w:eastAsia="Times New Roman" w:hAnsi="Arial" w:cs="Arial"/>
      <w:sz w:val="15"/>
      <w:szCs w:val="15"/>
      <w:shd w:val="clear" w:color="auto" w:fill="FFFFFF"/>
    </w:rPr>
  </w:style>
  <w:style w:type="character" w:customStyle="1" w:styleId="8-1pt">
    <w:name w:val="Подпись к картинке (8) + Интервал -1 pt"/>
    <w:basedOn w:val="83"/>
    <w:uiPriority w:val="99"/>
    <w:rsid w:val="007F6CD3"/>
    <w:rPr>
      <w:rFonts w:ascii="Arial" w:eastAsia="Times New Roman" w:hAnsi="Arial" w:cs="Arial"/>
      <w:spacing w:val="-20"/>
      <w:sz w:val="15"/>
      <w:szCs w:val="15"/>
      <w:shd w:val="clear" w:color="auto" w:fill="FFFFFF"/>
    </w:rPr>
  </w:style>
  <w:style w:type="character" w:customStyle="1" w:styleId="80pt">
    <w:name w:val="Подпись к картинке (8) + Интервал 0 pt"/>
    <w:basedOn w:val="83"/>
    <w:uiPriority w:val="99"/>
    <w:rsid w:val="007F6CD3"/>
    <w:rPr>
      <w:rFonts w:ascii="Arial" w:eastAsia="Times New Roman" w:hAnsi="Arial" w:cs="Arial"/>
      <w:strike/>
      <w:spacing w:val="10"/>
      <w:sz w:val="15"/>
      <w:szCs w:val="15"/>
      <w:shd w:val="clear" w:color="auto" w:fill="FFFFFF"/>
    </w:rPr>
  </w:style>
  <w:style w:type="character" w:customStyle="1" w:styleId="17">
    <w:name w:val="Основной текст (17)_"/>
    <w:basedOn w:val="a0"/>
    <w:link w:val="170"/>
    <w:uiPriority w:val="99"/>
    <w:locked/>
    <w:rsid w:val="007F6CD3"/>
    <w:rPr>
      <w:rFonts w:ascii="Book Antiqua" w:eastAsia="Times New Roman" w:hAnsi="Book Antiqua" w:cs="Book Antiqua"/>
      <w:sz w:val="27"/>
      <w:szCs w:val="27"/>
      <w:shd w:val="clear" w:color="auto" w:fill="FFFFFF"/>
      <w:lang w:val="en-US"/>
    </w:rPr>
  </w:style>
  <w:style w:type="character" w:customStyle="1" w:styleId="172pt">
    <w:name w:val="Основной текст (17) + Интервал 2 pt"/>
    <w:basedOn w:val="17"/>
    <w:uiPriority w:val="99"/>
    <w:rsid w:val="007F6CD3"/>
    <w:rPr>
      <w:rFonts w:ascii="Book Antiqua" w:eastAsia="Times New Roman" w:hAnsi="Book Antiqua" w:cs="Book Antiqua"/>
      <w:spacing w:val="40"/>
      <w:sz w:val="27"/>
      <w:szCs w:val="27"/>
      <w:shd w:val="clear" w:color="auto" w:fill="FFFFFF"/>
      <w:lang w:val="en-US"/>
    </w:rPr>
  </w:style>
  <w:style w:type="character" w:customStyle="1" w:styleId="160">
    <w:name w:val="Основной текст (16)_"/>
    <w:basedOn w:val="a0"/>
    <w:link w:val="161"/>
    <w:uiPriority w:val="99"/>
    <w:locked/>
    <w:rsid w:val="007F6CD3"/>
    <w:rPr>
      <w:rFonts w:ascii="Book Antiqua" w:eastAsia="Times New Roman" w:hAnsi="Book Antiqua" w:cs="Book Antiqua"/>
      <w:sz w:val="8"/>
      <w:szCs w:val="8"/>
      <w:shd w:val="clear" w:color="auto" w:fill="FFFFFF"/>
    </w:rPr>
  </w:style>
  <w:style w:type="paragraph" w:customStyle="1" w:styleId="84">
    <w:name w:val="Подпись к картинке (8)"/>
    <w:basedOn w:val="a"/>
    <w:link w:val="83"/>
    <w:uiPriority w:val="99"/>
    <w:rsid w:val="007F6CD3"/>
    <w:pPr>
      <w:shd w:val="clear" w:color="auto" w:fill="FFFFFF"/>
      <w:spacing w:after="0" w:line="240" w:lineRule="atLeast"/>
    </w:pPr>
    <w:rPr>
      <w:rFonts w:ascii="Arial" w:eastAsia="Times New Roman" w:hAnsi="Arial" w:cs="Arial"/>
      <w:sz w:val="15"/>
      <w:szCs w:val="15"/>
    </w:rPr>
  </w:style>
  <w:style w:type="paragraph" w:customStyle="1" w:styleId="170">
    <w:name w:val="Основной текст (17)"/>
    <w:basedOn w:val="a"/>
    <w:link w:val="17"/>
    <w:uiPriority w:val="99"/>
    <w:rsid w:val="007F6CD3"/>
    <w:pPr>
      <w:shd w:val="clear" w:color="auto" w:fill="FFFFFF"/>
      <w:spacing w:after="0" w:line="240" w:lineRule="atLeast"/>
    </w:pPr>
    <w:rPr>
      <w:rFonts w:ascii="Book Antiqua" w:eastAsia="Times New Roman" w:hAnsi="Book Antiqua" w:cs="Book Antiqua"/>
      <w:sz w:val="27"/>
      <w:szCs w:val="27"/>
      <w:lang w:val="en-US"/>
    </w:rPr>
  </w:style>
  <w:style w:type="paragraph" w:customStyle="1" w:styleId="161">
    <w:name w:val="Основной текст (16)"/>
    <w:basedOn w:val="a"/>
    <w:link w:val="160"/>
    <w:uiPriority w:val="99"/>
    <w:rsid w:val="007F6CD3"/>
    <w:pPr>
      <w:shd w:val="clear" w:color="auto" w:fill="FFFFFF"/>
      <w:spacing w:before="60" w:after="60" w:line="240" w:lineRule="atLeast"/>
    </w:pPr>
    <w:rPr>
      <w:rFonts w:ascii="Book Antiqua" w:eastAsia="Times New Roman" w:hAnsi="Book Antiqua" w:cs="Book Antiqua"/>
      <w:sz w:val="8"/>
      <w:szCs w:val="8"/>
    </w:rPr>
  </w:style>
  <w:style w:type="character" w:customStyle="1" w:styleId="18">
    <w:name w:val="Основной текст (18)_"/>
    <w:basedOn w:val="a0"/>
    <w:link w:val="180"/>
    <w:uiPriority w:val="99"/>
    <w:locked/>
    <w:rsid w:val="007F6CD3"/>
    <w:rPr>
      <w:rFonts w:ascii="Bookman Old Style" w:eastAsia="Times New Roman" w:hAnsi="Bookman Old Style" w:cs="Bookman Old Style"/>
      <w:spacing w:val="-20"/>
      <w:sz w:val="15"/>
      <w:szCs w:val="15"/>
      <w:shd w:val="clear" w:color="auto" w:fill="FFFFFF"/>
    </w:rPr>
  </w:style>
  <w:style w:type="character" w:customStyle="1" w:styleId="19">
    <w:name w:val="Основной текст (19)_"/>
    <w:basedOn w:val="a0"/>
    <w:link w:val="190"/>
    <w:uiPriority w:val="99"/>
    <w:locked/>
    <w:rsid w:val="007F6CD3"/>
    <w:rPr>
      <w:rFonts w:ascii="Book Antiqua" w:eastAsia="Times New Roman" w:hAnsi="Book Antiqua" w:cs="Book Antiqua"/>
      <w:spacing w:val="10"/>
      <w:sz w:val="16"/>
      <w:szCs w:val="16"/>
      <w:shd w:val="clear" w:color="auto" w:fill="FFFFFF"/>
    </w:rPr>
  </w:style>
  <w:style w:type="character" w:customStyle="1" w:styleId="190pt">
    <w:name w:val="Основной текст (19) + Интервал 0 pt"/>
    <w:basedOn w:val="19"/>
    <w:uiPriority w:val="99"/>
    <w:rsid w:val="007F6CD3"/>
    <w:rPr>
      <w:rFonts w:ascii="Book Antiqua" w:eastAsia="Times New Roman" w:hAnsi="Book Antiqua" w:cs="Book Antiqua"/>
      <w:spacing w:val="0"/>
      <w:sz w:val="16"/>
      <w:szCs w:val="16"/>
      <w:shd w:val="clear" w:color="auto" w:fill="FFFFFF"/>
    </w:rPr>
  </w:style>
  <w:style w:type="paragraph" w:customStyle="1" w:styleId="180">
    <w:name w:val="Основной текст (18)"/>
    <w:basedOn w:val="a"/>
    <w:link w:val="18"/>
    <w:uiPriority w:val="99"/>
    <w:rsid w:val="007F6CD3"/>
    <w:pPr>
      <w:shd w:val="clear" w:color="auto" w:fill="FFFFFF"/>
      <w:spacing w:before="240" w:after="0" w:line="240" w:lineRule="atLeast"/>
    </w:pPr>
    <w:rPr>
      <w:rFonts w:ascii="Bookman Old Style" w:eastAsia="Times New Roman" w:hAnsi="Bookman Old Style" w:cs="Bookman Old Style"/>
      <w:spacing w:val="-20"/>
      <w:sz w:val="15"/>
      <w:szCs w:val="15"/>
    </w:rPr>
  </w:style>
  <w:style w:type="paragraph" w:customStyle="1" w:styleId="190">
    <w:name w:val="Основной текст (19)"/>
    <w:basedOn w:val="a"/>
    <w:link w:val="19"/>
    <w:uiPriority w:val="99"/>
    <w:rsid w:val="007F6CD3"/>
    <w:pPr>
      <w:shd w:val="clear" w:color="auto" w:fill="FFFFFF"/>
      <w:spacing w:after="0" w:line="216" w:lineRule="exact"/>
      <w:jc w:val="both"/>
    </w:pPr>
    <w:rPr>
      <w:rFonts w:ascii="Book Antiqua" w:eastAsia="Times New Roman" w:hAnsi="Book Antiqua" w:cs="Book Antiqua"/>
      <w:spacing w:val="10"/>
      <w:sz w:val="16"/>
      <w:szCs w:val="16"/>
    </w:rPr>
  </w:style>
  <w:style w:type="character" w:customStyle="1" w:styleId="201">
    <w:name w:val="Основной текст (20)_"/>
    <w:basedOn w:val="a0"/>
    <w:link w:val="202"/>
    <w:uiPriority w:val="99"/>
    <w:locked/>
    <w:rsid w:val="007F6CD3"/>
    <w:rPr>
      <w:rFonts w:ascii="Book Antiqua" w:eastAsia="Times New Roman" w:hAnsi="Book Antiqua" w:cs="Book Antiqua"/>
      <w:spacing w:val="10"/>
      <w:sz w:val="15"/>
      <w:szCs w:val="15"/>
      <w:shd w:val="clear" w:color="auto" w:fill="FFFFFF"/>
    </w:rPr>
  </w:style>
  <w:style w:type="paragraph" w:customStyle="1" w:styleId="202">
    <w:name w:val="Основной текст (20)"/>
    <w:basedOn w:val="a"/>
    <w:link w:val="201"/>
    <w:uiPriority w:val="99"/>
    <w:rsid w:val="007F6CD3"/>
    <w:pPr>
      <w:shd w:val="clear" w:color="auto" w:fill="FFFFFF"/>
      <w:spacing w:before="480" w:after="0" w:line="240" w:lineRule="atLeast"/>
    </w:pPr>
    <w:rPr>
      <w:rFonts w:ascii="Book Antiqua" w:eastAsia="Times New Roman" w:hAnsi="Book Antiqua" w:cs="Book Antiqua"/>
      <w:spacing w:val="10"/>
      <w:sz w:val="15"/>
      <w:szCs w:val="15"/>
    </w:rPr>
  </w:style>
  <w:style w:type="character" w:customStyle="1" w:styleId="210">
    <w:name w:val="Основной текст (21)_"/>
    <w:basedOn w:val="a0"/>
    <w:link w:val="211"/>
    <w:uiPriority w:val="99"/>
    <w:locked/>
    <w:rsid w:val="007F6CD3"/>
    <w:rPr>
      <w:rFonts w:ascii="Book Antiqua" w:eastAsia="Times New Roman" w:hAnsi="Book Antiqua" w:cs="Book Antiqua"/>
      <w:shd w:val="clear" w:color="auto" w:fill="FFFFFF"/>
    </w:rPr>
  </w:style>
  <w:style w:type="character" w:customStyle="1" w:styleId="BookmanOldStyle2">
    <w:name w:val="Основной текст + Bookman Old Style2"/>
    <w:aliases w:val="Малые прописные1"/>
    <w:basedOn w:val="af0"/>
    <w:uiPriority w:val="99"/>
    <w:rsid w:val="007F6CD3"/>
    <w:rPr>
      <w:rFonts w:ascii="Bookman Old Style" w:eastAsia="Times New Roman" w:hAnsi="Bookman Old Style" w:cs="Bookman Old Style"/>
      <w:smallCaps/>
      <w:spacing w:val="0"/>
      <w:sz w:val="19"/>
      <w:szCs w:val="19"/>
      <w:shd w:val="clear" w:color="auto" w:fill="FFFFFF"/>
    </w:rPr>
  </w:style>
  <w:style w:type="paragraph" w:customStyle="1" w:styleId="211">
    <w:name w:val="Основной текст (21)"/>
    <w:basedOn w:val="a"/>
    <w:link w:val="210"/>
    <w:uiPriority w:val="99"/>
    <w:rsid w:val="007F6CD3"/>
    <w:pPr>
      <w:shd w:val="clear" w:color="auto" w:fill="FFFFFF"/>
      <w:spacing w:before="420" w:after="180" w:line="240" w:lineRule="exact"/>
      <w:jc w:val="center"/>
    </w:pPr>
    <w:rPr>
      <w:rFonts w:ascii="Book Antiqua" w:eastAsia="Times New Roman" w:hAnsi="Book Antiqua" w:cs="Book Antiqua"/>
    </w:rPr>
  </w:style>
  <w:style w:type="character" w:customStyle="1" w:styleId="BookmanOldStyle1">
    <w:name w:val="Основной текст + Bookman Old Style1"/>
    <w:aliases w:val="Полужирный4,Интервал 0 pt3,Масштаб 66%1"/>
    <w:basedOn w:val="af0"/>
    <w:uiPriority w:val="99"/>
    <w:rsid w:val="007F6CD3"/>
    <w:rPr>
      <w:rFonts w:ascii="Bookman Old Style" w:eastAsia="Times New Roman" w:hAnsi="Bookman Old Style" w:cs="Bookman Old Style"/>
      <w:b/>
      <w:bCs/>
      <w:spacing w:val="-10"/>
      <w:w w:val="66"/>
      <w:sz w:val="19"/>
      <w:szCs w:val="19"/>
      <w:shd w:val="clear" w:color="auto" w:fill="FFFFFF"/>
    </w:rPr>
  </w:style>
  <w:style w:type="character" w:customStyle="1" w:styleId="110">
    <w:name w:val="Основной текст11"/>
    <w:basedOn w:val="af0"/>
    <w:uiPriority w:val="99"/>
    <w:rsid w:val="007F6CD3"/>
    <w:rPr>
      <w:rFonts w:ascii="Book Antiqua" w:eastAsia="Times New Roman" w:hAnsi="Book Antiqua" w:cs="Book Antiqua"/>
      <w:spacing w:val="0"/>
      <w:sz w:val="19"/>
      <w:szCs w:val="19"/>
      <w:shd w:val="clear" w:color="auto" w:fill="FFFFFF"/>
    </w:rPr>
  </w:style>
  <w:style w:type="character" w:customStyle="1" w:styleId="Candara1">
    <w:name w:val="Основной текст + Candara1"/>
    <w:aliases w:val="81,5 pt5,Полужирный3,Интервал 0 pt2"/>
    <w:basedOn w:val="af0"/>
    <w:uiPriority w:val="99"/>
    <w:rsid w:val="007F6CD3"/>
    <w:rPr>
      <w:rFonts w:ascii="Candara" w:eastAsia="Times New Roman" w:hAnsi="Candara" w:cs="Candara"/>
      <w:b/>
      <w:bCs/>
      <w:spacing w:val="10"/>
      <w:sz w:val="17"/>
      <w:szCs w:val="17"/>
      <w:shd w:val="clear" w:color="auto" w:fill="FFFFFF"/>
    </w:rPr>
  </w:style>
  <w:style w:type="character" w:customStyle="1" w:styleId="290">
    <w:name w:val="Основной текст (2) + 9"/>
    <w:aliases w:val="5 pt4"/>
    <w:basedOn w:val="21"/>
    <w:uiPriority w:val="99"/>
    <w:rsid w:val="007F6CD3"/>
    <w:rPr>
      <w:rFonts w:ascii="Book Antiqua" w:eastAsia="Times New Roman" w:hAnsi="Book Antiqua" w:cs="Book Antiqua"/>
      <w:spacing w:val="0"/>
      <w:sz w:val="19"/>
      <w:szCs w:val="19"/>
      <w:shd w:val="clear" w:color="auto" w:fill="FFFFFF"/>
      <w:lang w:val="en-US"/>
    </w:rPr>
  </w:style>
  <w:style w:type="character" w:customStyle="1" w:styleId="291">
    <w:name w:val="Основной текст (2) + 91"/>
    <w:aliases w:val="5 pt3,Полужирный2"/>
    <w:basedOn w:val="21"/>
    <w:uiPriority w:val="99"/>
    <w:rsid w:val="007F6CD3"/>
    <w:rPr>
      <w:rFonts w:ascii="Book Antiqua" w:eastAsia="Times New Roman" w:hAnsi="Book Antiqua" w:cs="Book Antiqua"/>
      <w:b/>
      <w:bCs/>
      <w:spacing w:val="0"/>
      <w:sz w:val="19"/>
      <w:szCs w:val="19"/>
      <w:shd w:val="clear" w:color="auto" w:fill="FFFFFF"/>
    </w:rPr>
  </w:style>
  <w:style w:type="paragraph" w:customStyle="1" w:styleId="1a">
    <w:name w:val="Абзац списка1"/>
    <w:basedOn w:val="a"/>
    <w:uiPriority w:val="99"/>
    <w:rsid w:val="007F6CD3"/>
    <w:pPr>
      <w:ind w:left="720"/>
      <w:contextualSpacing/>
    </w:pPr>
    <w:rPr>
      <w:rFonts w:ascii="Calibri" w:eastAsia="Times New Roman" w:hAnsi="Calibri" w:cs="Times New Roman"/>
    </w:rPr>
  </w:style>
  <w:style w:type="character" w:customStyle="1" w:styleId="ArialUnicodeMS1">
    <w:name w:val="Колонтитул + Arial Unicode MS1"/>
    <w:aliases w:val="11 pt1,Полужирный1"/>
    <w:uiPriority w:val="99"/>
    <w:rsid w:val="007F6CD3"/>
    <w:rPr>
      <w:rFonts w:ascii="Arial Unicode MS" w:eastAsia="Arial Unicode MS" w:hAnsi="Arial Unicode MS"/>
      <w:b/>
      <w:spacing w:val="0"/>
      <w:sz w:val="22"/>
      <w:shd w:val="clear" w:color="auto" w:fill="FFFFFF"/>
    </w:rPr>
  </w:style>
  <w:style w:type="paragraph" w:customStyle="1" w:styleId="1b">
    <w:name w:val="Без интервала1"/>
    <w:link w:val="NoSpacingChar"/>
    <w:uiPriority w:val="99"/>
    <w:rsid w:val="007F6CD3"/>
    <w:rPr>
      <w:rFonts w:ascii="Calibri" w:eastAsia="Times New Roman" w:hAnsi="Calibri" w:cs="Times New Roman"/>
    </w:rPr>
  </w:style>
  <w:style w:type="character" w:customStyle="1" w:styleId="NoSpacingChar">
    <w:name w:val="No Spacing Char"/>
    <w:link w:val="1b"/>
    <w:uiPriority w:val="99"/>
    <w:locked/>
    <w:rsid w:val="007F6CD3"/>
    <w:rPr>
      <w:rFonts w:ascii="Calibri" w:eastAsia="Times New Roman" w:hAnsi="Calibri" w:cs="Times New Roman"/>
    </w:rPr>
  </w:style>
  <w:style w:type="character" w:customStyle="1" w:styleId="1-1pt">
    <w:name w:val="Заголовок №1 + Интервал -1 pt"/>
    <w:uiPriority w:val="99"/>
    <w:rsid w:val="007F6CD3"/>
    <w:rPr>
      <w:spacing w:val="-30"/>
      <w:sz w:val="26"/>
      <w:shd w:val="clear" w:color="auto" w:fill="FFFFFF"/>
      <w:lang w:val="en-US"/>
    </w:rPr>
  </w:style>
  <w:style w:type="character" w:customStyle="1" w:styleId="Calibri">
    <w:name w:val="Основной текст + Calibri"/>
    <w:aliases w:val="15 pt,Курсив2"/>
    <w:uiPriority w:val="99"/>
    <w:rsid w:val="007F6CD3"/>
    <w:rPr>
      <w:rFonts w:ascii="Calibri" w:hAnsi="Calibri"/>
      <w:i/>
      <w:spacing w:val="0"/>
      <w:sz w:val="30"/>
      <w:shd w:val="clear" w:color="auto" w:fill="FFFFFF"/>
    </w:rPr>
  </w:style>
  <w:style w:type="character" w:customStyle="1" w:styleId="22pt">
    <w:name w:val="Основной текст (2) + Интервал 2 pt"/>
    <w:uiPriority w:val="99"/>
    <w:rsid w:val="007F6CD3"/>
    <w:rPr>
      <w:rFonts w:ascii="Palatino Linotype" w:hAnsi="Palatino Linotype"/>
      <w:spacing w:val="40"/>
      <w:sz w:val="24"/>
      <w:shd w:val="clear" w:color="auto" w:fill="FFFFFF"/>
    </w:rPr>
  </w:style>
  <w:style w:type="character" w:customStyle="1" w:styleId="23pt">
    <w:name w:val="Основной текст (2) + Интервал 3 pt"/>
    <w:uiPriority w:val="99"/>
    <w:rsid w:val="007F6CD3"/>
    <w:rPr>
      <w:rFonts w:ascii="Palatino Linotype" w:hAnsi="Palatino Linotype"/>
      <w:spacing w:val="70"/>
      <w:sz w:val="24"/>
      <w:u w:val="single"/>
      <w:shd w:val="clear" w:color="auto" w:fill="FFFFFF"/>
    </w:rPr>
  </w:style>
  <w:style w:type="character" w:customStyle="1" w:styleId="2Candara">
    <w:name w:val="Основной текст (2) + Candara"/>
    <w:aliases w:val="14,5 pt1,Не полужирный1,Интервал 0 pt1,13,Интервал -1 pt1,Основной текст (2) + Candara1,5 pt11,Не полужирный11"/>
    <w:uiPriority w:val="99"/>
    <w:rsid w:val="007F6CD3"/>
    <w:rPr>
      <w:rFonts w:ascii="Candara" w:hAnsi="Candara"/>
      <w:b/>
      <w:spacing w:val="-10"/>
      <w:sz w:val="29"/>
      <w:shd w:val="clear" w:color="auto" w:fill="FFFFFF"/>
      <w:lang w:val="en-US"/>
    </w:rPr>
  </w:style>
  <w:style w:type="character" w:customStyle="1" w:styleId="36">
    <w:name w:val="Основной текст (3)_"/>
    <w:link w:val="37"/>
    <w:uiPriority w:val="99"/>
    <w:locked/>
    <w:rsid w:val="007F6CD3"/>
    <w:rPr>
      <w:rFonts w:ascii="Palatino Linotype" w:hAnsi="Palatino Linotype"/>
      <w:sz w:val="17"/>
      <w:shd w:val="clear" w:color="auto" w:fill="FFFFFF"/>
    </w:rPr>
  </w:style>
  <w:style w:type="paragraph" w:customStyle="1" w:styleId="37">
    <w:name w:val="Основной текст (3)"/>
    <w:basedOn w:val="a"/>
    <w:link w:val="36"/>
    <w:uiPriority w:val="99"/>
    <w:rsid w:val="007F6CD3"/>
    <w:pPr>
      <w:shd w:val="clear" w:color="auto" w:fill="FFFFFF"/>
      <w:spacing w:after="0" w:line="240" w:lineRule="atLeast"/>
    </w:pPr>
    <w:rPr>
      <w:rFonts w:ascii="Palatino Linotype" w:hAnsi="Palatino Linotype"/>
      <w:sz w:val="17"/>
      <w:shd w:val="clear" w:color="auto" w:fill="FFFFFF"/>
    </w:rPr>
  </w:style>
  <w:style w:type="character" w:customStyle="1" w:styleId="afd">
    <w:name w:val="Основной текст + Не полужирный"/>
    <w:uiPriority w:val="99"/>
    <w:rsid w:val="007F6CD3"/>
    <w:rPr>
      <w:rFonts w:ascii="Palatino Linotype" w:hAnsi="Palatino Linotype"/>
      <w:b/>
      <w:sz w:val="17"/>
      <w:shd w:val="clear" w:color="auto" w:fill="FFFFFF"/>
    </w:rPr>
  </w:style>
  <w:style w:type="character" w:customStyle="1" w:styleId="MicrosoftSansSerif">
    <w:name w:val="Колонтитул + Microsoft Sans Serif"/>
    <w:uiPriority w:val="99"/>
    <w:rsid w:val="007F6CD3"/>
    <w:rPr>
      <w:rFonts w:ascii="Microsoft Sans Serif" w:hAnsi="Microsoft Sans Serif"/>
      <w:spacing w:val="0"/>
      <w:shd w:val="clear" w:color="auto" w:fill="FFFFFF"/>
    </w:rPr>
  </w:style>
  <w:style w:type="paragraph" w:styleId="afe">
    <w:name w:val="Document Map"/>
    <w:basedOn w:val="a"/>
    <w:link w:val="aff"/>
    <w:uiPriority w:val="99"/>
    <w:semiHidden/>
    <w:rsid w:val="007F6CD3"/>
    <w:pPr>
      <w:shd w:val="clear" w:color="auto" w:fill="000080"/>
    </w:pPr>
    <w:rPr>
      <w:rFonts w:ascii="Tahoma" w:eastAsia="Times New Roman" w:hAnsi="Tahoma" w:cs="Tahoma"/>
      <w:sz w:val="20"/>
      <w:szCs w:val="20"/>
    </w:rPr>
  </w:style>
  <w:style w:type="character" w:customStyle="1" w:styleId="aff">
    <w:name w:val="Схема документа Знак"/>
    <w:basedOn w:val="a0"/>
    <w:link w:val="afe"/>
    <w:uiPriority w:val="99"/>
    <w:semiHidden/>
    <w:rsid w:val="007F6CD3"/>
    <w:rPr>
      <w:rFonts w:ascii="Tahoma" w:eastAsia="Times New Roman" w:hAnsi="Tahoma" w:cs="Tahoma"/>
      <w:sz w:val="20"/>
      <w:szCs w:val="20"/>
      <w:shd w:val="clear" w:color="auto" w:fill="000080"/>
    </w:rPr>
  </w:style>
  <w:style w:type="character" w:customStyle="1" w:styleId="TimesNewRoman">
    <w:name w:val="Основной текст + Times New Roman"/>
    <w:aliases w:val="91,5 pt2,Курсив1"/>
    <w:uiPriority w:val="99"/>
    <w:rsid w:val="007F6CD3"/>
    <w:rPr>
      <w:rFonts w:ascii="Times New Roman" w:hAnsi="Times New Roman"/>
      <w:i/>
      <w:spacing w:val="0"/>
      <w:sz w:val="19"/>
    </w:rPr>
  </w:style>
  <w:style w:type="character" w:customStyle="1" w:styleId="31pt">
    <w:name w:val="Основной текст (3) + Интервал 1 pt"/>
    <w:basedOn w:val="a0"/>
    <w:uiPriority w:val="99"/>
    <w:rsid w:val="007F6CD3"/>
    <w:rPr>
      <w:rFonts w:ascii="Century Schoolbook" w:hAnsi="Century Schoolbook" w:cs="Century Schoolbook"/>
      <w:i/>
      <w:iCs/>
      <w:spacing w:val="30"/>
      <w:sz w:val="18"/>
      <w:szCs w:val="18"/>
      <w:shd w:val="clear" w:color="auto" w:fill="FFFFFF"/>
    </w:rPr>
  </w:style>
  <w:style w:type="paragraph" w:styleId="aff0">
    <w:name w:val="footnote text"/>
    <w:basedOn w:val="a"/>
    <w:link w:val="aff1"/>
    <w:uiPriority w:val="99"/>
    <w:semiHidden/>
    <w:rsid w:val="007F6CD3"/>
    <w:pPr>
      <w:spacing w:after="0" w:line="240" w:lineRule="auto"/>
    </w:pPr>
    <w:rPr>
      <w:rFonts w:ascii="Calibri" w:eastAsia="Times New Roman" w:hAnsi="Calibri" w:cs="Times New Roman"/>
      <w:sz w:val="20"/>
      <w:szCs w:val="20"/>
    </w:rPr>
  </w:style>
  <w:style w:type="character" w:customStyle="1" w:styleId="aff1">
    <w:name w:val="Текст сноски Знак"/>
    <w:basedOn w:val="a0"/>
    <w:link w:val="aff0"/>
    <w:uiPriority w:val="99"/>
    <w:semiHidden/>
    <w:rsid w:val="007F6CD3"/>
    <w:rPr>
      <w:rFonts w:ascii="Calibri" w:eastAsia="Times New Roman" w:hAnsi="Calibri" w:cs="Times New Roman"/>
      <w:sz w:val="20"/>
      <w:szCs w:val="20"/>
    </w:rPr>
  </w:style>
  <w:style w:type="character" w:styleId="aff2">
    <w:name w:val="footnote reference"/>
    <w:basedOn w:val="a0"/>
    <w:uiPriority w:val="99"/>
    <w:semiHidden/>
    <w:rsid w:val="007F6CD3"/>
    <w:rPr>
      <w:rFonts w:cs="Times New Roman"/>
      <w:vertAlign w:val="superscript"/>
    </w:rPr>
  </w:style>
  <w:style w:type="paragraph" w:customStyle="1" w:styleId="Style6">
    <w:name w:val="Style6"/>
    <w:basedOn w:val="a"/>
    <w:uiPriority w:val="99"/>
    <w:rsid w:val="007F6CD3"/>
    <w:pPr>
      <w:widowControl w:val="0"/>
      <w:autoSpaceDE w:val="0"/>
      <w:autoSpaceDN w:val="0"/>
      <w:adjustRightInd w:val="0"/>
      <w:spacing w:after="0" w:line="491" w:lineRule="exact"/>
      <w:ind w:firstLine="552"/>
      <w:jc w:val="both"/>
    </w:pPr>
    <w:rPr>
      <w:rFonts w:ascii="Arial" w:eastAsia="Times New Roman" w:hAnsi="Arial" w:cs="Times New Roman"/>
      <w:sz w:val="24"/>
      <w:szCs w:val="24"/>
    </w:rPr>
  </w:style>
  <w:style w:type="character" w:customStyle="1" w:styleId="FontStyle27">
    <w:name w:val="Font Style27"/>
    <w:uiPriority w:val="99"/>
    <w:rsid w:val="007F6CD3"/>
    <w:rPr>
      <w:rFonts w:ascii="Times New Roman" w:hAnsi="Times New Roman"/>
      <w:b/>
      <w:spacing w:val="10"/>
      <w:sz w:val="24"/>
    </w:rPr>
  </w:style>
  <w:style w:type="character" w:customStyle="1" w:styleId="FontStyle28">
    <w:name w:val="Font Style28"/>
    <w:uiPriority w:val="99"/>
    <w:rsid w:val="007F6CD3"/>
    <w:rPr>
      <w:rFonts w:ascii="Times New Roman" w:hAnsi="Times New Roman"/>
      <w:sz w:val="24"/>
    </w:rPr>
  </w:style>
  <w:style w:type="character" w:customStyle="1" w:styleId="FontStyle306">
    <w:name w:val="Font Style306"/>
    <w:uiPriority w:val="99"/>
    <w:rsid w:val="007F6CD3"/>
    <w:rPr>
      <w:rFonts w:ascii="Times New Roman" w:hAnsi="Times New Roman"/>
      <w:spacing w:val="10"/>
      <w:sz w:val="14"/>
    </w:rPr>
  </w:style>
  <w:style w:type="character" w:customStyle="1" w:styleId="FontStyle378">
    <w:name w:val="Font Style378"/>
    <w:uiPriority w:val="99"/>
    <w:rsid w:val="007F6CD3"/>
    <w:rPr>
      <w:rFonts w:ascii="Times New Roman" w:hAnsi="Times New Roman"/>
      <w:sz w:val="20"/>
    </w:rPr>
  </w:style>
  <w:style w:type="character" w:customStyle="1" w:styleId="FontStyle36">
    <w:name w:val="Font Style36"/>
    <w:basedOn w:val="a0"/>
    <w:uiPriority w:val="99"/>
    <w:rsid w:val="007F6CD3"/>
    <w:rPr>
      <w:rFonts w:ascii="Times New Roman" w:hAnsi="Times New Roman" w:cs="Times New Roman"/>
      <w:b/>
      <w:bCs/>
      <w:i/>
      <w:iCs/>
      <w:sz w:val="18"/>
      <w:szCs w:val="18"/>
    </w:rPr>
  </w:style>
  <w:style w:type="character" w:customStyle="1" w:styleId="FontStyle32">
    <w:name w:val="Font Style32"/>
    <w:basedOn w:val="a0"/>
    <w:uiPriority w:val="99"/>
    <w:rsid w:val="007F6CD3"/>
    <w:rPr>
      <w:rFonts w:ascii="Times New Roman" w:hAnsi="Times New Roman" w:cs="Times New Roman"/>
      <w:i/>
      <w:iCs/>
      <w:sz w:val="20"/>
      <w:szCs w:val="20"/>
    </w:rPr>
  </w:style>
  <w:style w:type="paragraph" w:customStyle="1" w:styleId="Style5">
    <w:name w:val="Style5"/>
    <w:basedOn w:val="a"/>
    <w:uiPriority w:val="99"/>
    <w:rsid w:val="007F6CD3"/>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24">
    <w:name w:val="Font Style24"/>
    <w:basedOn w:val="a0"/>
    <w:uiPriority w:val="99"/>
    <w:rsid w:val="007F6CD3"/>
    <w:rPr>
      <w:rFonts w:ascii="Microsoft Sans Serif" w:hAnsi="Microsoft Sans Serif" w:cs="Microsoft Sans Serif"/>
      <w:b/>
      <w:bCs/>
      <w:spacing w:val="2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F8865E0-A5A8-47F1-8220-662FB220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15</Pages>
  <Words>3458</Words>
  <Characters>19712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Исмоил</cp:lastModifiedBy>
  <cp:revision>12</cp:revision>
  <dcterms:created xsi:type="dcterms:W3CDTF">2014-07-01T03:24:00Z</dcterms:created>
  <dcterms:modified xsi:type="dcterms:W3CDTF">2017-12-13T11:41:00Z</dcterms:modified>
</cp:coreProperties>
</file>